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D3C43" w14:textId="118AD45D" w:rsidR="00301FAA" w:rsidRPr="00301FAA" w:rsidRDefault="006A525A" w:rsidP="00301FAA">
      <w:pPr>
        <w:spacing w:after="0" w:line="240" w:lineRule="auto"/>
        <w:jc w:val="center"/>
        <w:rPr>
          <w:rFonts w:ascii="Californian FB" w:hAnsi="Californian FB" w:cs="Times New Roman"/>
          <w:b/>
          <w:bCs/>
          <w:sz w:val="24"/>
          <w:szCs w:val="24"/>
          <w:lang w:val="id-ID"/>
        </w:rPr>
      </w:pPr>
      <w:bookmarkStart w:id="0" w:name="_Hlk226194597"/>
      <w:r w:rsidRPr="00301FAA">
        <w:rPr>
          <w:rFonts w:ascii="Californian FB" w:hAnsi="Californian FB" w:cs="Times New Roman"/>
          <w:b/>
          <w:sz w:val="24"/>
          <w:szCs w:val="24"/>
          <w:lang w:val="en-US"/>
        </w:rPr>
        <w:t>M</w:t>
      </w:r>
      <w:r w:rsidRPr="00301FAA">
        <w:rPr>
          <w:rFonts w:ascii="Californian FB" w:hAnsi="Californian FB" w:cs="Times New Roman"/>
          <w:b/>
          <w:sz w:val="24"/>
          <w:szCs w:val="24"/>
          <w:lang w:val="id-ID"/>
        </w:rPr>
        <w:t xml:space="preserve">eningkatkan Motorik Halus Anak Usia 5-6 Tahun </w:t>
      </w:r>
      <w:proofErr w:type="spellStart"/>
      <w:r w:rsidRPr="00301FAA">
        <w:rPr>
          <w:rFonts w:ascii="Californian FB" w:hAnsi="Californian FB" w:cs="Times New Roman"/>
          <w:b/>
          <w:sz w:val="24"/>
          <w:szCs w:val="24"/>
          <w:lang w:val="en-US"/>
        </w:rPr>
        <w:t>Menggunakan</w:t>
      </w:r>
      <w:proofErr w:type="spellEnd"/>
      <w:r w:rsidRPr="00301FAA">
        <w:rPr>
          <w:rFonts w:ascii="Californian FB" w:hAnsi="Californian FB" w:cs="Times New Roman"/>
          <w:b/>
          <w:sz w:val="24"/>
          <w:szCs w:val="24"/>
          <w:lang w:val="id-ID"/>
        </w:rPr>
        <w:t xml:space="preserve"> Kolase Cangkang Telur </w:t>
      </w:r>
      <w:r>
        <w:rPr>
          <w:rFonts w:ascii="Californian FB" w:hAnsi="Californian FB" w:cs="Times New Roman"/>
          <w:b/>
          <w:sz w:val="24"/>
          <w:szCs w:val="24"/>
          <w:lang w:val="id-ID"/>
        </w:rPr>
        <w:t>d</w:t>
      </w:r>
      <w:r w:rsidRPr="00301FAA">
        <w:rPr>
          <w:rFonts w:ascii="Californian FB" w:hAnsi="Californian FB" w:cs="Times New Roman"/>
          <w:b/>
          <w:sz w:val="24"/>
          <w:szCs w:val="24"/>
          <w:lang w:val="id-ID"/>
        </w:rPr>
        <w:t xml:space="preserve">i </w:t>
      </w:r>
      <w:r w:rsidRPr="00301FAA">
        <w:rPr>
          <w:rFonts w:ascii="Californian FB" w:hAnsi="Californian FB" w:cs="Times New Roman"/>
          <w:b/>
          <w:sz w:val="24"/>
          <w:szCs w:val="24"/>
          <w:lang w:val="en-US"/>
        </w:rPr>
        <w:t>B</w:t>
      </w:r>
      <w:r>
        <w:rPr>
          <w:rFonts w:ascii="Californian FB" w:hAnsi="Californian FB" w:cs="Times New Roman"/>
          <w:b/>
          <w:sz w:val="24"/>
          <w:szCs w:val="24"/>
          <w:lang w:val="en-US"/>
        </w:rPr>
        <w:t>A</w:t>
      </w:r>
      <w:r w:rsidRPr="00301FAA">
        <w:rPr>
          <w:rFonts w:ascii="Californian FB" w:hAnsi="Californian FB" w:cs="Times New Roman"/>
          <w:b/>
          <w:sz w:val="24"/>
          <w:szCs w:val="24"/>
          <w:lang w:val="en-US"/>
        </w:rPr>
        <w:t xml:space="preserve"> A</w:t>
      </w:r>
      <w:r w:rsidRPr="00301FAA">
        <w:rPr>
          <w:rFonts w:ascii="Californian FB" w:hAnsi="Californian FB" w:cs="Times New Roman"/>
          <w:b/>
          <w:sz w:val="24"/>
          <w:szCs w:val="24"/>
          <w:lang w:val="id-ID"/>
        </w:rPr>
        <w:t xml:space="preserve">isyiyah </w:t>
      </w:r>
      <w:r w:rsidRPr="00301FAA">
        <w:rPr>
          <w:rFonts w:ascii="Californian FB" w:hAnsi="Californian FB" w:cs="Times New Roman"/>
          <w:b/>
          <w:sz w:val="24"/>
          <w:szCs w:val="24"/>
          <w:lang w:val="en-US"/>
        </w:rPr>
        <w:t>P</w:t>
      </w:r>
      <w:r w:rsidRPr="00301FAA">
        <w:rPr>
          <w:rFonts w:ascii="Californian FB" w:hAnsi="Californian FB" w:cs="Times New Roman"/>
          <w:b/>
          <w:sz w:val="24"/>
          <w:szCs w:val="24"/>
          <w:lang w:val="id-ID"/>
        </w:rPr>
        <w:t>unjung</w:t>
      </w:r>
      <w:bookmarkEnd w:id="0"/>
    </w:p>
    <w:p w14:paraId="1FCB834F" w14:textId="77777777" w:rsidR="00301FAA" w:rsidRDefault="00301FAA" w:rsidP="00D17AB8">
      <w:pPr>
        <w:spacing w:after="0" w:line="240" w:lineRule="auto"/>
        <w:jc w:val="center"/>
        <w:rPr>
          <w:rFonts w:ascii="Californian FB" w:hAnsi="Californian FB" w:cs="Times New Roman"/>
          <w:b/>
          <w:sz w:val="24"/>
          <w:szCs w:val="24"/>
          <w:lang w:val="id-ID"/>
        </w:rPr>
      </w:pPr>
    </w:p>
    <w:p w14:paraId="51B5AA15" w14:textId="6721446D" w:rsidR="00D17AB8" w:rsidRPr="006A525A" w:rsidRDefault="00D17AB8" w:rsidP="00D17AB8">
      <w:pPr>
        <w:spacing w:after="0" w:line="240" w:lineRule="auto"/>
        <w:jc w:val="center"/>
        <w:rPr>
          <w:rFonts w:ascii="Californian FB" w:hAnsi="Californian FB" w:cs="Times New Roman"/>
          <w:b/>
          <w:lang w:val="id-ID"/>
        </w:rPr>
      </w:pPr>
      <w:r w:rsidRPr="006A525A">
        <w:rPr>
          <w:rFonts w:ascii="Californian FB" w:hAnsi="Californian FB" w:cs="Times New Roman"/>
          <w:b/>
          <w:lang w:val="id-ID"/>
        </w:rPr>
        <w:t>Fitri Rahayu</w:t>
      </w:r>
      <w:r w:rsidRPr="006A525A">
        <w:rPr>
          <w:rFonts w:ascii="Californian FB" w:hAnsi="Californian FB" w:cs="Times New Roman"/>
          <w:b/>
          <w:vertAlign w:val="superscript"/>
          <w:lang w:val="id-ID"/>
        </w:rPr>
        <w:t>1</w:t>
      </w:r>
      <w:r w:rsidRPr="006A525A">
        <w:rPr>
          <w:rFonts w:ascii="Californian FB" w:hAnsi="Californian FB" w:cs="Times New Roman"/>
          <w:b/>
          <w:lang w:val="id-ID"/>
        </w:rPr>
        <w:t>, Eka Danik Prahastiwi</w:t>
      </w:r>
      <w:r w:rsidRPr="006A525A">
        <w:rPr>
          <w:rFonts w:ascii="Californian FB" w:hAnsi="Californian FB" w:cs="Times New Roman"/>
          <w:b/>
          <w:vertAlign w:val="superscript"/>
          <w:lang w:val="id-ID"/>
        </w:rPr>
        <w:t>2</w:t>
      </w:r>
      <w:r w:rsidRPr="006A525A">
        <w:rPr>
          <w:rFonts w:ascii="Californian FB" w:hAnsi="Californian FB" w:cs="Times New Roman"/>
          <w:b/>
          <w:lang w:val="id-ID"/>
        </w:rPr>
        <w:t>,</w:t>
      </w:r>
    </w:p>
    <w:p w14:paraId="6D4E7A5B" w14:textId="3FD3C782" w:rsidR="00D17AB8" w:rsidRPr="006A525A" w:rsidRDefault="00D17AB8" w:rsidP="006A525A">
      <w:pPr>
        <w:spacing w:after="0" w:line="240" w:lineRule="auto"/>
        <w:jc w:val="center"/>
        <w:rPr>
          <w:rFonts w:ascii="Californian FB" w:hAnsi="Californian FB" w:cs="Times New Roman"/>
          <w:lang w:val="id-ID"/>
        </w:rPr>
      </w:pPr>
      <w:r w:rsidRPr="006A525A">
        <w:rPr>
          <w:rFonts w:ascii="Californian FB" w:hAnsi="Californian FB" w:cs="Times New Roman"/>
          <w:lang w:val="id-ID"/>
        </w:rPr>
        <w:t>Pendidikan islam Anak Usia Dini , ISIMU Pacitan</w:t>
      </w:r>
    </w:p>
    <w:p w14:paraId="76B8ECA4" w14:textId="7ECE61A5" w:rsidR="00D17AB8" w:rsidRPr="006A525A" w:rsidRDefault="006A525A" w:rsidP="00D17AB8">
      <w:pPr>
        <w:spacing w:after="0" w:line="240" w:lineRule="auto"/>
        <w:jc w:val="center"/>
        <w:rPr>
          <w:rFonts w:ascii="Californian FB" w:hAnsi="Californian FB" w:cs="Times New Roman"/>
          <w:lang w:val="id-ID"/>
        </w:rPr>
      </w:pPr>
      <w:hyperlink r:id="rId8" w:history="1">
        <w:r w:rsidRPr="00027668">
          <w:rPr>
            <w:rStyle w:val="Hyperlink"/>
            <w:rFonts w:ascii="Californian FB" w:hAnsi="Californian FB" w:cs="Times New Roman"/>
            <w:lang w:val="id-ID"/>
          </w:rPr>
          <w:t>vhietri52@gmail.com</w:t>
        </w:r>
        <w:r w:rsidRPr="0057432D">
          <w:rPr>
            <w:rStyle w:val="Hyperlink"/>
            <w:rFonts w:ascii="Californian FB" w:hAnsi="Californian FB" w:cs="Times New Roman"/>
            <w:color w:val="auto"/>
            <w:u w:val="none"/>
            <w:vertAlign w:val="superscript"/>
            <w:lang w:val="id-ID"/>
          </w:rPr>
          <w:t>1</w:t>
        </w:r>
      </w:hyperlink>
      <w:r>
        <w:rPr>
          <w:rFonts w:ascii="Californian FB" w:hAnsi="Californian FB" w:cs="Times New Roman"/>
          <w:lang w:val="id-ID"/>
        </w:rPr>
        <w:t xml:space="preserve">, </w:t>
      </w:r>
      <w:hyperlink r:id="rId9" w:history="1">
        <w:r w:rsidRPr="00027668">
          <w:rPr>
            <w:rStyle w:val="Hyperlink"/>
            <w:rFonts w:ascii="Californian FB" w:hAnsi="Californian FB" w:cs="Times New Roman"/>
            <w:lang w:val="id-ID"/>
          </w:rPr>
          <w:t>prahastiwidanik@isimupacitan.ac.id</w:t>
        </w:r>
        <w:r w:rsidRPr="0057432D">
          <w:rPr>
            <w:rStyle w:val="Hyperlink"/>
            <w:rFonts w:ascii="Californian FB" w:hAnsi="Californian FB" w:cs="Times New Roman"/>
            <w:color w:val="auto"/>
            <w:u w:val="none"/>
            <w:vertAlign w:val="superscript"/>
            <w:lang w:val="id-ID"/>
          </w:rPr>
          <w:t>2</w:t>
        </w:r>
      </w:hyperlink>
      <w:r>
        <w:rPr>
          <w:rFonts w:ascii="Californian FB" w:hAnsi="Californian FB" w:cs="Times New Roman"/>
          <w:lang w:val="id-ID"/>
        </w:rPr>
        <w:t xml:space="preserve"> </w:t>
      </w:r>
    </w:p>
    <w:p w14:paraId="5C7B0420" w14:textId="77777777" w:rsidR="00D17AB8" w:rsidRPr="00A55CD0" w:rsidRDefault="00D17AB8" w:rsidP="00D17AB8">
      <w:pPr>
        <w:spacing w:after="0" w:line="240" w:lineRule="auto"/>
        <w:rPr>
          <w:rFonts w:ascii="Californian FB" w:eastAsia="Lustria" w:hAnsi="Californian FB" w:cs="Lustria"/>
          <w:lang w:val="id-ID"/>
        </w:rPr>
      </w:pPr>
    </w:p>
    <w:p w14:paraId="5BA8B39B" w14:textId="77777777" w:rsidR="006A525A" w:rsidRDefault="006A525A" w:rsidP="00D17AB8">
      <w:pPr>
        <w:spacing w:after="0" w:line="240" w:lineRule="auto"/>
        <w:rPr>
          <w:rFonts w:ascii="Lustria" w:eastAsia="Lustria" w:hAnsi="Lustria" w:cs="Lustria"/>
          <w:sz w:val="24"/>
          <w:szCs w:val="24"/>
        </w:rPr>
      </w:pPr>
    </w:p>
    <w:p w14:paraId="765A3675" w14:textId="431C2465" w:rsidR="00D17AB8" w:rsidRPr="003C6673" w:rsidRDefault="00463952" w:rsidP="00D17AB8">
      <w:pPr>
        <w:spacing w:after="0" w:line="240" w:lineRule="auto"/>
        <w:jc w:val="both"/>
        <w:rPr>
          <w:rFonts w:ascii="Californian FB" w:eastAsia="Lustria" w:hAnsi="Californian FB" w:cs="Lustria"/>
          <w:i/>
          <w:lang w:val="en-US"/>
        </w:rPr>
      </w:pPr>
      <w:r w:rsidRPr="003C6673">
        <w:rPr>
          <w:rFonts w:ascii="Californian FB" w:hAnsi="Californian FB"/>
          <w:i/>
          <w:noProof/>
        </w:rPr>
        <mc:AlternateContent>
          <mc:Choice Requires="wps">
            <w:drawing>
              <wp:anchor distT="45720" distB="45720" distL="114300" distR="114300" simplePos="0" relativeHeight="251655680" behindDoc="0" locked="0" layoutInCell="1" hidden="0" allowOverlap="1" wp14:anchorId="3D7A9716" wp14:editId="34171961">
                <wp:simplePos x="0" y="0"/>
                <wp:positionH relativeFrom="margin">
                  <wp:posOffset>145415</wp:posOffset>
                </wp:positionH>
                <wp:positionV relativeFrom="paragraph">
                  <wp:posOffset>64770</wp:posOffset>
                </wp:positionV>
                <wp:extent cx="1989455" cy="4292600"/>
                <wp:effectExtent l="0" t="0" r="10795" b="12700"/>
                <wp:wrapThrough wrapText="bothSides">
                  <wp:wrapPolygon edited="0">
                    <wp:start x="0" y="0"/>
                    <wp:lineTo x="0" y="21568"/>
                    <wp:lineTo x="21510" y="21568"/>
                    <wp:lineTo x="21510" y="0"/>
                    <wp:lineTo x="0" y="0"/>
                  </wp:wrapPolygon>
                </wp:wrapThrough>
                <wp:docPr id="219" name="Rectangle 219"/>
                <wp:cNvGraphicFramePr/>
                <a:graphic xmlns:a="http://schemas.openxmlformats.org/drawingml/2006/main">
                  <a:graphicData uri="http://schemas.microsoft.com/office/word/2010/wordprocessingShape">
                    <wps:wsp>
                      <wps:cNvSpPr/>
                      <wps:spPr>
                        <a:xfrm>
                          <a:off x="0" y="0"/>
                          <a:ext cx="1989455" cy="4292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AC9182" w14:textId="48CFAE91" w:rsidR="00D17AB8" w:rsidRPr="0019007F" w:rsidRDefault="00351983" w:rsidP="0019007F">
                            <w:pPr>
                              <w:spacing w:after="120" w:line="240" w:lineRule="auto"/>
                              <w:ind w:left="141" w:firstLine="1"/>
                              <w:textDirection w:val="btLr"/>
                              <w:rPr>
                                <w:rFonts w:ascii="Georgia" w:hAnsi="Georgia"/>
                              </w:rPr>
                            </w:pPr>
                            <w:r w:rsidRPr="0019007F">
                              <w:rPr>
                                <w:rFonts w:ascii="Georgia" w:hAnsi="Georgia"/>
                                <w:noProof/>
                              </w:rPr>
                              <w:drawing>
                                <wp:inline distT="0" distB="0" distL="0" distR="0" wp14:anchorId="6268DD3F" wp14:editId="6BFC9B4B">
                                  <wp:extent cx="1011555" cy="326390"/>
                                  <wp:effectExtent l="0" t="0" r="0" b="0"/>
                                  <wp:docPr id="1583644491"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011555" cy="326390"/>
                                          </a:xfrm>
                                          <a:prstGeom prst="rect">
                                            <a:avLst/>
                                          </a:prstGeom>
                                        </pic:spPr>
                                      </pic:pic>
                                    </a:graphicData>
                                  </a:graphic>
                                </wp:inline>
                              </w:drawing>
                            </w:r>
                          </w:p>
                          <w:p w14:paraId="145707FD" w14:textId="2C73EA45"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Dikirim</w:t>
                            </w:r>
                            <w:r w:rsidRPr="0019007F">
                              <w:rPr>
                                <w:rFonts w:ascii="Georgia" w:eastAsia="Lustria" w:hAnsi="Georgia" w:cs="Lustria"/>
                                <w:color w:val="000000"/>
                                <w:sz w:val="20"/>
                              </w:rPr>
                              <w:tab/>
                              <w:t xml:space="preserve">: </w:t>
                            </w:r>
                            <w:r w:rsidR="000158B8" w:rsidRPr="0019007F">
                              <w:rPr>
                                <w:rFonts w:ascii="Georgia" w:eastAsia="Lustria" w:hAnsi="Georgia" w:cs="Lustria"/>
                                <w:color w:val="000000"/>
                                <w:sz w:val="20"/>
                              </w:rPr>
                              <w:t>27 April 2026</w:t>
                            </w:r>
                          </w:p>
                          <w:p w14:paraId="69DA2DA1" w14:textId="0D1BC41C"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Diterima</w:t>
                            </w:r>
                            <w:r w:rsidRPr="0019007F">
                              <w:rPr>
                                <w:rFonts w:ascii="Georgia" w:eastAsia="Lustria" w:hAnsi="Georgia" w:cs="Lustria"/>
                                <w:color w:val="000000"/>
                                <w:sz w:val="20"/>
                              </w:rPr>
                              <w:tab/>
                              <w:t xml:space="preserve">: </w:t>
                            </w:r>
                            <w:r w:rsidR="000158B8" w:rsidRPr="0019007F">
                              <w:rPr>
                                <w:rFonts w:ascii="Georgia" w:eastAsia="Lustria" w:hAnsi="Georgia" w:cs="Lustria"/>
                                <w:color w:val="000000"/>
                                <w:sz w:val="20"/>
                              </w:rPr>
                              <w:t>25 Mei 2026</w:t>
                            </w:r>
                          </w:p>
                          <w:p w14:paraId="72156695" w14:textId="3E361462"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Terbit</w:t>
                            </w:r>
                            <w:r w:rsidR="00A55CD0">
                              <w:rPr>
                                <w:rFonts w:ascii="Georgia" w:eastAsia="Lustria" w:hAnsi="Georgia" w:cs="Lustria"/>
                                <w:color w:val="000000"/>
                                <w:sz w:val="20"/>
                              </w:rPr>
                              <w:tab/>
                            </w:r>
                            <w:r w:rsidRPr="0019007F">
                              <w:rPr>
                                <w:rFonts w:ascii="Georgia" w:eastAsia="Lustria" w:hAnsi="Georgia" w:cs="Lustria"/>
                                <w:color w:val="000000"/>
                                <w:sz w:val="20"/>
                              </w:rPr>
                              <w:tab/>
                              <w:t xml:space="preserve">: </w:t>
                            </w:r>
                            <w:r w:rsidR="000158B8" w:rsidRPr="0019007F">
                              <w:rPr>
                                <w:rFonts w:ascii="Georgia" w:eastAsia="Lustria" w:hAnsi="Georgia" w:cs="Lustria"/>
                                <w:color w:val="000000"/>
                                <w:sz w:val="20"/>
                              </w:rPr>
                              <w:t>31 Mei 2026</w:t>
                            </w:r>
                          </w:p>
                          <w:p w14:paraId="3A0D4DF4" w14:textId="77777777" w:rsidR="00D17AB8" w:rsidRDefault="00D17AB8" w:rsidP="0019007F">
                            <w:pPr>
                              <w:spacing w:after="0" w:line="240" w:lineRule="auto"/>
                              <w:ind w:left="141" w:firstLine="1"/>
                              <w:textDirection w:val="btLr"/>
                              <w:rPr>
                                <w:rFonts w:ascii="Georgia" w:eastAsia="Lustria" w:hAnsi="Georgia" w:cs="Lustria"/>
                                <w:color w:val="000000"/>
                                <w:sz w:val="20"/>
                                <w:lang w:val="en-US"/>
                              </w:rPr>
                            </w:pPr>
                            <w:r w:rsidRPr="0019007F">
                              <w:rPr>
                                <w:rFonts w:ascii="Georgia" w:eastAsia="Lustria" w:hAnsi="Georgia" w:cs="Lustria"/>
                                <w:color w:val="000000"/>
                                <w:sz w:val="20"/>
                              </w:rPr>
                              <w:t xml:space="preserve">Koresponden: </w:t>
                            </w:r>
                            <w:proofErr w:type="spellStart"/>
                            <w:r w:rsidRPr="0019007F">
                              <w:rPr>
                                <w:rFonts w:ascii="Georgia" w:eastAsia="Lustria" w:hAnsi="Georgia" w:cs="Lustria"/>
                                <w:color w:val="000000"/>
                                <w:sz w:val="20"/>
                                <w:lang w:val="en-US"/>
                              </w:rPr>
                              <w:t>Fitri</w:t>
                            </w:r>
                            <w:proofErr w:type="spellEnd"/>
                            <w:r w:rsidRPr="0019007F">
                              <w:rPr>
                                <w:rFonts w:ascii="Georgia" w:eastAsia="Lustria" w:hAnsi="Georgia" w:cs="Lustria"/>
                                <w:color w:val="000000"/>
                                <w:sz w:val="20"/>
                                <w:lang w:val="en-US"/>
                              </w:rPr>
                              <w:t xml:space="preserve"> Rahayu</w:t>
                            </w:r>
                          </w:p>
                          <w:p w14:paraId="08862DBD" w14:textId="37CF7C1E" w:rsidR="003A675D" w:rsidRPr="0019007F" w:rsidRDefault="003A675D" w:rsidP="0019007F">
                            <w:pPr>
                              <w:spacing w:after="0" w:line="240" w:lineRule="auto"/>
                              <w:ind w:left="141" w:firstLine="1"/>
                              <w:textDirection w:val="btLr"/>
                              <w:rPr>
                                <w:rFonts w:ascii="Georgia" w:hAnsi="Georgia"/>
                                <w:lang w:val="en-US"/>
                              </w:rPr>
                            </w:pPr>
                            <w:r>
                              <w:rPr>
                                <w:rFonts w:ascii="Georgia" w:eastAsia="Lustria" w:hAnsi="Georgia" w:cs="Lustria"/>
                                <w:color w:val="000000"/>
                                <w:sz w:val="20"/>
                                <w:lang w:val="en-US"/>
                              </w:rPr>
                              <w:t xml:space="preserve">Email: </w:t>
                            </w:r>
                            <w:hyperlink r:id="rId11" w:history="1">
                              <w:r w:rsidRPr="008138C5">
                                <w:rPr>
                                  <w:rStyle w:val="Hyperlink"/>
                                  <w:rFonts w:ascii="Georgia" w:eastAsia="Lustria" w:hAnsi="Georgia" w:cs="Lustria"/>
                                  <w:sz w:val="20"/>
                                  <w:lang w:val="en-US"/>
                                </w:rPr>
                                <w:t>vhietri52@gmail.com</w:t>
                              </w:r>
                            </w:hyperlink>
                            <w:r>
                              <w:rPr>
                                <w:rFonts w:ascii="Georgia" w:eastAsia="Lustria" w:hAnsi="Georgia" w:cs="Lustria"/>
                                <w:color w:val="000000"/>
                                <w:sz w:val="20"/>
                                <w:lang w:val="en-US"/>
                              </w:rPr>
                              <w:t xml:space="preserve"> </w:t>
                            </w:r>
                          </w:p>
                          <w:p w14:paraId="2B744BCE" w14:textId="77777777" w:rsidR="00D17AB8" w:rsidRPr="0019007F" w:rsidRDefault="00D17AB8" w:rsidP="0019007F">
                            <w:pPr>
                              <w:spacing w:after="0" w:line="240" w:lineRule="auto"/>
                              <w:ind w:left="141" w:firstLine="1"/>
                              <w:textDirection w:val="btLr"/>
                              <w:rPr>
                                <w:rFonts w:ascii="Georgia" w:hAnsi="Georgia"/>
                              </w:rPr>
                            </w:pPr>
                          </w:p>
                          <w:p w14:paraId="278CE039" w14:textId="77777777" w:rsidR="00D17AB8" w:rsidRPr="0019007F" w:rsidRDefault="00D17AB8" w:rsidP="0019007F">
                            <w:pPr>
                              <w:spacing w:after="0" w:line="240" w:lineRule="auto"/>
                              <w:ind w:left="141" w:firstLine="1"/>
                              <w:textDirection w:val="btLr"/>
                              <w:rPr>
                                <w:rFonts w:ascii="Georgia" w:hAnsi="Georgia"/>
                              </w:rPr>
                            </w:pPr>
                          </w:p>
                          <w:p w14:paraId="6282C1FF" w14:textId="1FA09438"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Cara sitasi:</w:t>
                            </w:r>
                            <w:r w:rsidR="0019007F">
                              <w:rPr>
                                <w:rFonts w:ascii="Georgia" w:eastAsia="Lustria" w:hAnsi="Georgia" w:cs="Lustria"/>
                                <w:color w:val="000000"/>
                                <w:sz w:val="20"/>
                              </w:rPr>
                              <w:t xml:space="preserve"> </w:t>
                            </w:r>
                            <w:r w:rsidR="001D08E5">
                              <w:rPr>
                                <w:rFonts w:ascii="Georgia" w:eastAsia="Lustria" w:hAnsi="Georgia" w:cs="Lustria"/>
                                <w:color w:val="000000"/>
                                <w:sz w:val="20"/>
                              </w:rPr>
                              <w:t>Rahayu, F. &amp; Prahastiwi, E. D. (2026)</w:t>
                            </w:r>
                            <w:r w:rsidR="00E733A7">
                              <w:rPr>
                                <w:rFonts w:ascii="Georgia" w:eastAsia="Lustria" w:hAnsi="Georgia" w:cs="Lustria"/>
                                <w:color w:val="000000"/>
                                <w:sz w:val="20"/>
                              </w:rPr>
                              <w:t>. Meningkatkan Motorik Halus Anak Usia 5-6 Tahun Menggunakan Kolase Cangkang Telur di BA Aisiyah Punjung. Tinta Emas: Jurnal Pendidikan Islam Anak Usia Dini</w:t>
                            </w:r>
                            <w:r w:rsidR="00D438D0">
                              <w:rPr>
                                <w:rFonts w:ascii="Georgia" w:eastAsia="Lustria" w:hAnsi="Georgia" w:cs="Lustria"/>
                                <w:color w:val="000000"/>
                                <w:sz w:val="20"/>
                              </w:rPr>
                              <w:t xml:space="preserve">. 5(1), </w:t>
                            </w:r>
                            <w:r w:rsidR="003D3E12">
                              <w:rPr>
                                <w:rFonts w:ascii="Georgia" w:eastAsia="Lustria" w:hAnsi="Georgia" w:cs="Lustria"/>
                                <w:color w:val="000000"/>
                                <w:sz w:val="20"/>
                              </w:rPr>
                              <w:t>61-</w:t>
                            </w:r>
                            <w:r w:rsidR="001C0C84">
                              <w:rPr>
                                <w:rFonts w:ascii="Georgia" w:eastAsia="Lustria" w:hAnsi="Georgia" w:cs="Lustria"/>
                                <w:color w:val="000000"/>
                                <w:sz w:val="20"/>
                              </w:rPr>
                              <w:t>70.</w:t>
                            </w:r>
                          </w:p>
                          <w:p w14:paraId="4D5944EE" w14:textId="77777777" w:rsidR="00D17AB8" w:rsidRPr="0019007F" w:rsidRDefault="00D17AB8" w:rsidP="00D17AB8">
                            <w:pPr>
                              <w:spacing w:after="0" w:line="240" w:lineRule="auto"/>
                              <w:ind w:left="141" w:firstLine="141"/>
                              <w:textDirection w:val="btLr"/>
                              <w:rPr>
                                <w:rFonts w:ascii="Georgia" w:hAnsi="Georgia"/>
                              </w:rPr>
                            </w:pPr>
                          </w:p>
                          <w:p w14:paraId="404E7E99" w14:textId="77777777" w:rsidR="00D17AB8" w:rsidRPr="0019007F" w:rsidRDefault="00D17AB8" w:rsidP="00D17AB8">
                            <w:pPr>
                              <w:spacing w:after="0" w:line="240" w:lineRule="auto"/>
                              <w:ind w:left="141" w:firstLine="141"/>
                              <w:textDirection w:val="btLr"/>
                              <w:rPr>
                                <w:rFonts w:ascii="Georgia" w:hAnsi="Georgia"/>
                              </w:rPr>
                            </w:pPr>
                          </w:p>
                          <w:p w14:paraId="1E5B978A" w14:textId="4312E2B6" w:rsidR="00D17AB8" w:rsidRPr="0019007F" w:rsidRDefault="00463952" w:rsidP="0081211A">
                            <w:pPr>
                              <w:spacing w:after="0" w:line="240" w:lineRule="auto"/>
                              <w:ind w:left="142"/>
                              <w:textDirection w:val="btLr"/>
                              <w:rPr>
                                <w:rFonts w:ascii="Georgia" w:hAnsi="Georgia"/>
                              </w:rPr>
                            </w:pPr>
                            <w:r w:rsidRPr="0019007F">
                              <w:rPr>
                                <w:rFonts w:ascii="Georgia" w:hAnsi="Georgia"/>
                                <w:noProof/>
                              </w:rPr>
                              <w:drawing>
                                <wp:inline distT="0" distB="0" distL="0" distR="0" wp14:anchorId="4690311D" wp14:editId="24B90CF0">
                                  <wp:extent cx="700405" cy="220980"/>
                                  <wp:effectExtent l="0" t="0" r="4445" b="7620"/>
                                  <wp:docPr id="1506020293" name="Image 9" descr="Creative Commons License"/>
                                  <wp:cNvGraphicFramePr/>
                                  <a:graphic xmlns:a="http://schemas.openxmlformats.org/drawingml/2006/main">
                                    <a:graphicData uri="http://schemas.openxmlformats.org/drawingml/2006/picture">
                                      <pic:pic xmlns:pic="http://schemas.openxmlformats.org/drawingml/2006/picture">
                                        <pic:nvPicPr>
                                          <pic:cNvPr id="9" name="Image 9" descr="Creative Commons License"/>
                                          <pic:cNvPicPr/>
                                        </pic:nvPicPr>
                                        <pic:blipFill>
                                          <a:blip r:embed="rId12" cstate="print"/>
                                          <a:stretch>
                                            <a:fillRect/>
                                          </a:stretch>
                                        </pic:blipFill>
                                        <pic:spPr>
                                          <a:xfrm>
                                            <a:off x="0" y="0"/>
                                            <a:ext cx="700405" cy="220980"/>
                                          </a:xfrm>
                                          <a:prstGeom prst="rect">
                                            <a:avLst/>
                                          </a:prstGeom>
                                        </pic:spPr>
                                      </pic:pic>
                                    </a:graphicData>
                                  </a:graphic>
                                </wp:inline>
                              </w:drawing>
                            </w:r>
                            <w:r w:rsidR="00D17AB8" w:rsidRPr="0019007F">
                              <w:rPr>
                                <w:rFonts w:ascii="Georgia" w:eastAsia="Lustria" w:hAnsi="Georgia" w:cs="Lustria"/>
                                <w:i/>
                                <w:color w:val="000000"/>
                                <w:sz w:val="20"/>
                              </w:rPr>
                              <w:t xml:space="preserve"> Karya ini bekerja di bawah lisensi  Creative Commons Attribution-ShareAlike 4.0 International License  </w:t>
                            </w:r>
                            <w:r w:rsidR="00D17AB8" w:rsidRPr="0019007F">
                              <w:rPr>
                                <w:rFonts w:ascii="Georgia" w:eastAsia="Lustria" w:hAnsi="Georgia" w:cs="Lustria"/>
                                <w:i/>
                                <w:color w:val="0563C1"/>
                                <w:sz w:val="20"/>
                                <w:u w:val="single"/>
                              </w:rPr>
                              <w:t>https://creativecommons.org/licenses/by-sa/4.0/</w:t>
                            </w:r>
                            <w:r w:rsidR="00D17AB8" w:rsidRPr="0019007F">
                              <w:rPr>
                                <w:rFonts w:ascii="Georgia" w:eastAsia="Lustria" w:hAnsi="Georgia" w:cs="Lustria"/>
                                <w:i/>
                                <w:color w:val="000000"/>
                                <w:sz w:val="20"/>
                              </w:rPr>
                              <w:t xml:space="preserve"> </w:t>
                            </w:r>
                          </w:p>
                          <w:p w14:paraId="3AD14873" w14:textId="77777777" w:rsidR="00D17AB8" w:rsidRPr="0019007F" w:rsidRDefault="00D17AB8" w:rsidP="00D17AB8">
                            <w:pPr>
                              <w:spacing w:after="0" w:line="240" w:lineRule="auto"/>
                              <w:ind w:left="141" w:firstLine="141"/>
                              <w:textDirection w:val="btLr"/>
                              <w:rPr>
                                <w:rFonts w:ascii="Georgia" w:hAnsi="Georgia"/>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D7A9716" id="Rectangle 219" o:spid="_x0000_s1026" style="position:absolute;left:0;text-align:left;margin-left:11.45pt;margin-top:5.1pt;width:156.65pt;height:338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">
                <v:stroke startarrowwidth="narrow" startarrowlength="short" endarrowwidth="narrow" endarrowlength="short"/>
                <v:textbox inset="2.53958mm,1.2694mm,2.53958mm,1.2694mm">
                  <w:txbxContent>
                    <w:p w14:paraId="41AC9182" w14:textId="48CFAE91" w:rsidR="00D17AB8" w:rsidRPr="0019007F" w:rsidRDefault="00351983" w:rsidP="0019007F">
                      <w:pPr>
                        <w:spacing w:after="120" w:line="240" w:lineRule="auto"/>
                        <w:ind w:left="141" w:firstLine="1"/>
                        <w:textDirection w:val="btLr"/>
                        <w:rPr>
                          <w:rFonts w:ascii="Georgia" w:hAnsi="Georgia"/>
                        </w:rPr>
                      </w:pPr>
                      <w:r w:rsidRPr="0019007F">
                        <w:rPr>
                          <w:rFonts w:ascii="Georgia" w:hAnsi="Georgia"/>
                          <w:noProof/>
                        </w:rPr>
                        <w:drawing>
                          <wp:inline distT="0" distB="0" distL="0" distR="0" wp14:anchorId="6268DD3F" wp14:editId="6BFC9B4B">
                            <wp:extent cx="1011555" cy="326390"/>
                            <wp:effectExtent l="0" t="0" r="0" b="0"/>
                            <wp:docPr id="1583644491"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011555" cy="326390"/>
                                    </a:xfrm>
                                    <a:prstGeom prst="rect">
                                      <a:avLst/>
                                    </a:prstGeom>
                                  </pic:spPr>
                                </pic:pic>
                              </a:graphicData>
                            </a:graphic>
                          </wp:inline>
                        </w:drawing>
                      </w:r>
                    </w:p>
                    <w:p w14:paraId="145707FD" w14:textId="2C73EA45"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Dikirim</w:t>
                      </w:r>
                      <w:r w:rsidRPr="0019007F">
                        <w:rPr>
                          <w:rFonts w:ascii="Georgia" w:eastAsia="Lustria" w:hAnsi="Georgia" w:cs="Lustria"/>
                          <w:color w:val="000000"/>
                          <w:sz w:val="20"/>
                        </w:rPr>
                        <w:tab/>
                        <w:t xml:space="preserve">: </w:t>
                      </w:r>
                      <w:r w:rsidR="000158B8" w:rsidRPr="0019007F">
                        <w:rPr>
                          <w:rFonts w:ascii="Georgia" w:eastAsia="Lustria" w:hAnsi="Georgia" w:cs="Lustria"/>
                          <w:color w:val="000000"/>
                          <w:sz w:val="20"/>
                        </w:rPr>
                        <w:t>27 April 2026</w:t>
                      </w:r>
                    </w:p>
                    <w:p w14:paraId="69DA2DA1" w14:textId="0D1BC41C"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Diterima</w:t>
                      </w:r>
                      <w:r w:rsidRPr="0019007F">
                        <w:rPr>
                          <w:rFonts w:ascii="Georgia" w:eastAsia="Lustria" w:hAnsi="Georgia" w:cs="Lustria"/>
                          <w:color w:val="000000"/>
                          <w:sz w:val="20"/>
                        </w:rPr>
                        <w:tab/>
                        <w:t xml:space="preserve">: </w:t>
                      </w:r>
                      <w:r w:rsidR="000158B8" w:rsidRPr="0019007F">
                        <w:rPr>
                          <w:rFonts w:ascii="Georgia" w:eastAsia="Lustria" w:hAnsi="Georgia" w:cs="Lustria"/>
                          <w:color w:val="000000"/>
                          <w:sz w:val="20"/>
                        </w:rPr>
                        <w:t>25 Mei 2026</w:t>
                      </w:r>
                    </w:p>
                    <w:p w14:paraId="72156695" w14:textId="3E361462"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Terbit</w:t>
                      </w:r>
                      <w:r w:rsidR="00A55CD0">
                        <w:rPr>
                          <w:rFonts w:ascii="Georgia" w:eastAsia="Lustria" w:hAnsi="Georgia" w:cs="Lustria"/>
                          <w:color w:val="000000"/>
                          <w:sz w:val="20"/>
                        </w:rPr>
                        <w:tab/>
                      </w:r>
                      <w:r w:rsidRPr="0019007F">
                        <w:rPr>
                          <w:rFonts w:ascii="Georgia" w:eastAsia="Lustria" w:hAnsi="Georgia" w:cs="Lustria"/>
                          <w:color w:val="000000"/>
                          <w:sz w:val="20"/>
                        </w:rPr>
                        <w:tab/>
                        <w:t xml:space="preserve">: </w:t>
                      </w:r>
                      <w:r w:rsidR="000158B8" w:rsidRPr="0019007F">
                        <w:rPr>
                          <w:rFonts w:ascii="Georgia" w:eastAsia="Lustria" w:hAnsi="Georgia" w:cs="Lustria"/>
                          <w:color w:val="000000"/>
                          <w:sz w:val="20"/>
                        </w:rPr>
                        <w:t>31 Mei 2026</w:t>
                      </w:r>
                    </w:p>
                    <w:p w14:paraId="3A0D4DF4" w14:textId="77777777" w:rsidR="00D17AB8" w:rsidRDefault="00D17AB8" w:rsidP="0019007F">
                      <w:pPr>
                        <w:spacing w:after="0" w:line="240" w:lineRule="auto"/>
                        <w:ind w:left="141" w:firstLine="1"/>
                        <w:textDirection w:val="btLr"/>
                        <w:rPr>
                          <w:rFonts w:ascii="Georgia" w:eastAsia="Lustria" w:hAnsi="Georgia" w:cs="Lustria"/>
                          <w:color w:val="000000"/>
                          <w:sz w:val="20"/>
                          <w:lang w:val="en-US"/>
                        </w:rPr>
                      </w:pPr>
                      <w:r w:rsidRPr="0019007F">
                        <w:rPr>
                          <w:rFonts w:ascii="Georgia" w:eastAsia="Lustria" w:hAnsi="Georgia" w:cs="Lustria"/>
                          <w:color w:val="000000"/>
                          <w:sz w:val="20"/>
                        </w:rPr>
                        <w:t xml:space="preserve">Koresponden: </w:t>
                      </w:r>
                      <w:proofErr w:type="spellStart"/>
                      <w:r w:rsidRPr="0019007F">
                        <w:rPr>
                          <w:rFonts w:ascii="Georgia" w:eastAsia="Lustria" w:hAnsi="Georgia" w:cs="Lustria"/>
                          <w:color w:val="000000"/>
                          <w:sz w:val="20"/>
                          <w:lang w:val="en-US"/>
                        </w:rPr>
                        <w:t>Fitri</w:t>
                      </w:r>
                      <w:proofErr w:type="spellEnd"/>
                      <w:r w:rsidRPr="0019007F">
                        <w:rPr>
                          <w:rFonts w:ascii="Georgia" w:eastAsia="Lustria" w:hAnsi="Georgia" w:cs="Lustria"/>
                          <w:color w:val="000000"/>
                          <w:sz w:val="20"/>
                          <w:lang w:val="en-US"/>
                        </w:rPr>
                        <w:t xml:space="preserve"> Rahayu</w:t>
                      </w:r>
                    </w:p>
                    <w:p w14:paraId="08862DBD" w14:textId="37CF7C1E" w:rsidR="003A675D" w:rsidRPr="0019007F" w:rsidRDefault="003A675D" w:rsidP="0019007F">
                      <w:pPr>
                        <w:spacing w:after="0" w:line="240" w:lineRule="auto"/>
                        <w:ind w:left="141" w:firstLine="1"/>
                        <w:textDirection w:val="btLr"/>
                        <w:rPr>
                          <w:rFonts w:ascii="Georgia" w:hAnsi="Georgia"/>
                          <w:lang w:val="en-US"/>
                        </w:rPr>
                      </w:pPr>
                      <w:r>
                        <w:rPr>
                          <w:rFonts w:ascii="Georgia" w:eastAsia="Lustria" w:hAnsi="Georgia" w:cs="Lustria"/>
                          <w:color w:val="000000"/>
                          <w:sz w:val="20"/>
                          <w:lang w:val="en-US"/>
                        </w:rPr>
                        <w:t xml:space="preserve">Email: </w:t>
                      </w:r>
                      <w:hyperlink r:id="rId13" w:history="1">
                        <w:r w:rsidRPr="008138C5">
                          <w:rPr>
                            <w:rStyle w:val="Hyperlink"/>
                            <w:rFonts w:ascii="Georgia" w:eastAsia="Lustria" w:hAnsi="Georgia" w:cs="Lustria"/>
                            <w:sz w:val="20"/>
                            <w:lang w:val="en-US"/>
                          </w:rPr>
                          <w:t>vhietri52@gmail.com</w:t>
                        </w:r>
                      </w:hyperlink>
                      <w:r>
                        <w:rPr>
                          <w:rFonts w:ascii="Georgia" w:eastAsia="Lustria" w:hAnsi="Georgia" w:cs="Lustria"/>
                          <w:color w:val="000000"/>
                          <w:sz w:val="20"/>
                          <w:lang w:val="en-US"/>
                        </w:rPr>
                        <w:t xml:space="preserve"> </w:t>
                      </w:r>
                    </w:p>
                    <w:p w14:paraId="2B744BCE" w14:textId="77777777" w:rsidR="00D17AB8" w:rsidRPr="0019007F" w:rsidRDefault="00D17AB8" w:rsidP="0019007F">
                      <w:pPr>
                        <w:spacing w:after="0" w:line="240" w:lineRule="auto"/>
                        <w:ind w:left="141" w:firstLine="1"/>
                        <w:textDirection w:val="btLr"/>
                        <w:rPr>
                          <w:rFonts w:ascii="Georgia" w:hAnsi="Georgia"/>
                        </w:rPr>
                      </w:pPr>
                    </w:p>
                    <w:p w14:paraId="278CE039" w14:textId="77777777" w:rsidR="00D17AB8" w:rsidRPr="0019007F" w:rsidRDefault="00D17AB8" w:rsidP="0019007F">
                      <w:pPr>
                        <w:spacing w:after="0" w:line="240" w:lineRule="auto"/>
                        <w:ind w:left="141" w:firstLine="1"/>
                        <w:textDirection w:val="btLr"/>
                        <w:rPr>
                          <w:rFonts w:ascii="Georgia" w:hAnsi="Georgia"/>
                        </w:rPr>
                      </w:pPr>
                    </w:p>
                    <w:p w14:paraId="6282C1FF" w14:textId="1FA09438" w:rsidR="00D17AB8" w:rsidRPr="0019007F" w:rsidRDefault="00D17AB8" w:rsidP="0019007F">
                      <w:pPr>
                        <w:spacing w:after="0" w:line="240" w:lineRule="auto"/>
                        <w:ind w:left="141" w:firstLine="1"/>
                        <w:textDirection w:val="btLr"/>
                        <w:rPr>
                          <w:rFonts w:ascii="Georgia" w:hAnsi="Georgia"/>
                        </w:rPr>
                      </w:pPr>
                      <w:r w:rsidRPr="0019007F">
                        <w:rPr>
                          <w:rFonts w:ascii="Georgia" w:eastAsia="Lustria" w:hAnsi="Georgia" w:cs="Lustria"/>
                          <w:color w:val="000000"/>
                          <w:sz w:val="20"/>
                        </w:rPr>
                        <w:t>Cara sitasi:</w:t>
                      </w:r>
                      <w:r w:rsidR="0019007F">
                        <w:rPr>
                          <w:rFonts w:ascii="Georgia" w:eastAsia="Lustria" w:hAnsi="Georgia" w:cs="Lustria"/>
                          <w:color w:val="000000"/>
                          <w:sz w:val="20"/>
                        </w:rPr>
                        <w:t xml:space="preserve"> </w:t>
                      </w:r>
                      <w:r w:rsidR="001D08E5">
                        <w:rPr>
                          <w:rFonts w:ascii="Georgia" w:eastAsia="Lustria" w:hAnsi="Georgia" w:cs="Lustria"/>
                          <w:color w:val="000000"/>
                          <w:sz w:val="20"/>
                        </w:rPr>
                        <w:t>Rahayu, F. &amp; Prahastiwi, E. D. (2026)</w:t>
                      </w:r>
                      <w:r w:rsidR="00E733A7">
                        <w:rPr>
                          <w:rFonts w:ascii="Georgia" w:eastAsia="Lustria" w:hAnsi="Georgia" w:cs="Lustria"/>
                          <w:color w:val="000000"/>
                          <w:sz w:val="20"/>
                        </w:rPr>
                        <w:t>. Meningkatkan Motorik Halus Anak Usia 5-6 Tahun Menggunakan Kolase Cangkang Telur di BA Aisiyah Punjung. Tinta Emas: Jurnal Pendidikan Islam Anak Usia Dini</w:t>
                      </w:r>
                      <w:r w:rsidR="00D438D0">
                        <w:rPr>
                          <w:rFonts w:ascii="Georgia" w:eastAsia="Lustria" w:hAnsi="Georgia" w:cs="Lustria"/>
                          <w:color w:val="000000"/>
                          <w:sz w:val="20"/>
                        </w:rPr>
                        <w:t xml:space="preserve">. 5(1), </w:t>
                      </w:r>
                      <w:r w:rsidR="003D3E12">
                        <w:rPr>
                          <w:rFonts w:ascii="Georgia" w:eastAsia="Lustria" w:hAnsi="Georgia" w:cs="Lustria"/>
                          <w:color w:val="000000"/>
                          <w:sz w:val="20"/>
                        </w:rPr>
                        <w:t>61-</w:t>
                      </w:r>
                      <w:r w:rsidR="001C0C84">
                        <w:rPr>
                          <w:rFonts w:ascii="Georgia" w:eastAsia="Lustria" w:hAnsi="Georgia" w:cs="Lustria"/>
                          <w:color w:val="000000"/>
                          <w:sz w:val="20"/>
                        </w:rPr>
                        <w:t>70.</w:t>
                      </w:r>
                    </w:p>
                    <w:p w14:paraId="4D5944EE" w14:textId="77777777" w:rsidR="00D17AB8" w:rsidRPr="0019007F" w:rsidRDefault="00D17AB8" w:rsidP="00D17AB8">
                      <w:pPr>
                        <w:spacing w:after="0" w:line="240" w:lineRule="auto"/>
                        <w:ind w:left="141" w:firstLine="141"/>
                        <w:textDirection w:val="btLr"/>
                        <w:rPr>
                          <w:rFonts w:ascii="Georgia" w:hAnsi="Georgia"/>
                        </w:rPr>
                      </w:pPr>
                    </w:p>
                    <w:p w14:paraId="404E7E99" w14:textId="77777777" w:rsidR="00D17AB8" w:rsidRPr="0019007F" w:rsidRDefault="00D17AB8" w:rsidP="00D17AB8">
                      <w:pPr>
                        <w:spacing w:after="0" w:line="240" w:lineRule="auto"/>
                        <w:ind w:left="141" w:firstLine="141"/>
                        <w:textDirection w:val="btLr"/>
                        <w:rPr>
                          <w:rFonts w:ascii="Georgia" w:hAnsi="Georgia"/>
                        </w:rPr>
                      </w:pPr>
                    </w:p>
                    <w:p w14:paraId="1E5B978A" w14:textId="4312E2B6" w:rsidR="00D17AB8" w:rsidRPr="0019007F" w:rsidRDefault="00463952" w:rsidP="0081211A">
                      <w:pPr>
                        <w:spacing w:after="0" w:line="240" w:lineRule="auto"/>
                        <w:ind w:left="142"/>
                        <w:textDirection w:val="btLr"/>
                        <w:rPr>
                          <w:rFonts w:ascii="Georgia" w:hAnsi="Georgia"/>
                        </w:rPr>
                      </w:pPr>
                      <w:r w:rsidRPr="0019007F">
                        <w:rPr>
                          <w:rFonts w:ascii="Georgia" w:hAnsi="Georgia"/>
                          <w:noProof/>
                        </w:rPr>
                        <w:drawing>
                          <wp:inline distT="0" distB="0" distL="0" distR="0" wp14:anchorId="4690311D" wp14:editId="24B90CF0">
                            <wp:extent cx="700405" cy="220980"/>
                            <wp:effectExtent l="0" t="0" r="4445" b="7620"/>
                            <wp:docPr id="1506020293" name="Image 9" descr="Creative Commons License"/>
                            <wp:cNvGraphicFramePr/>
                            <a:graphic xmlns:a="http://schemas.openxmlformats.org/drawingml/2006/main">
                              <a:graphicData uri="http://schemas.openxmlformats.org/drawingml/2006/picture">
                                <pic:pic xmlns:pic="http://schemas.openxmlformats.org/drawingml/2006/picture">
                                  <pic:nvPicPr>
                                    <pic:cNvPr id="9" name="Image 9" descr="Creative Commons License"/>
                                    <pic:cNvPicPr/>
                                  </pic:nvPicPr>
                                  <pic:blipFill>
                                    <a:blip r:embed="rId12" cstate="print"/>
                                    <a:stretch>
                                      <a:fillRect/>
                                    </a:stretch>
                                  </pic:blipFill>
                                  <pic:spPr>
                                    <a:xfrm>
                                      <a:off x="0" y="0"/>
                                      <a:ext cx="700405" cy="220980"/>
                                    </a:xfrm>
                                    <a:prstGeom prst="rect">
                                      <a:avLst/>
                                    </a:prstGeom>
                                  </pic:spPr>
                                </pic:pic>
                              </a:graphicData>
                            </a:graphic>
                          </wp:inline>
                        </w:drawing>
                      </w:r>
                      <w:r w:rsidR="00D17AB8" w:rsidRPr="0019007F">
                        <w:rPr>
                          <w:rFonts w:ascii="Georgia" w:eastAsia="Lustria" w:hAnsi="Georgia" w:cs="Lustria"/>
                          <w:i/>
                          <w:color w:val="000000"/>
                          <w:sz w:val="20"/>
                        </w:rPr>
                        <w:t xml:space="preserve"> Karya ini bekerja di bawah lisensi  Creative Commons Attribution-ShareAlike 4.0 International License  </w:t>
                      </w:r>
                      <w:r w:rsidR="00D17AB8" w:rsidRPr="0019007F">
                        <w:rPr>
                          <w:rFonts w:ascii="Georgia" w:eastAsia="Lustria" w:hAnsi="Georgia" w:cs="Lustria"/>
                          <w:i/>
                          <w:color w:val="0563C1"/>
                          <w:sz w:val="20"/>
                          <w:u w:val="single"/>
                        </w:rPr>
                        <w:t>https://creativecommons.org/licenses/by-sa/4.0/</w:t>
                      </w:r>
                      <w:r w:rsidR="00D17AB8" w:rsidRPr="0019007F">
                        <w:rPr>
                          <w:rFonts w:ascii="Georgia" w:eastAsia="Lustria" w:hAnsi="Georgia" w:cs="Lustria"/>
                          <w:i/>
                          <w:color w:val="000000"/>
                          <w:sz w:val="20"/>
                        </w:rPr>
                        <w:t xml:space="preserve"> </w:t>
                      </w:r>
                    </w:p>
                    <w:p w14:paraId="3AD14873" w14:textId="77777777" w:rsidR="00D17AB8" w:rsidRPr="0019007F" w:rsidRDefault="00D17AB8" w:rsidP="00D17AB8">
                      <w:pPr>
                        <w:spacing w:after="0" w:line="240" w:lineRule="auto"/>
                        <w:ind w:left="141" w:firstLine="141"/>
                        <w:textDirection w:val="btLr"/>
                        <w:rPr>
                          <w:rFonts w:ascii="Georgia" w:hAnsi="Georgia"/>
                        </w:rPr>
                      </w:pPr>
                    </w:p>
                  </w:txbxContent>
                </v:textbox>
                <w10:wrap type="through" anchorx="margin"/>
              </v:rect>
            </w:pict>
          </mc:Fallback>
        </mc:AlternateContent>
      </w:r>
      <w:r w:rsidR="00D17AB8" w:rsidRPr="003C6673">
        <w:rPr>
          <w:rFonts w:ascii="Californian FB" w:eastAsia="Lustria" w:hAnsi="Californian FB" w:cs="Lustria"/>
          <w:b/>
          <w:bCs/>
          <w:i/>
          <w:color w:val="000000"/>
        </w:rPr>
        <w:t>Abstra</w:t>
      </w:r>
      <w:proofErr w:type="spellStart"/>
      <w:r w:rsidR="00D17AB8" w:rsidRPr="003C6673">
        <w:rPr>
          <w:rFonts w:ascii="Californian FB" w:eastAsia="Lustria" w:hAnsi="Californian FB" w:cs="Lustria"/>
          <w:b/>
          <w:bCs/>
          <w:i/>
          <w:color w:val="000000"/>
          <w:lang w:val="en-US"/>
        </w:rPr>
        <w:t>ct</w:t>
      </w:r>
      <w:proofErr w:type="spellEnd"/>
    </w:p>
    <w:p w14:paraId="7DE829DA" w14:textId="77777777" w:rsidR="00D17AB8" w:rsidRPr="003C6673" w:rsidRDefault="00D17AB8" w:rsidP="00D17AB8">
      <w:pPr>
        <w:spacing w:after="0" w:line="240" w:lineRule="auto"/>
        <w:jc w:val="both"/>
        <w:rPr>
          <w:rFonts w:ascii="Californian FB" w:eastAsia="Times New Roman" w:hAnsi="Californian FB" w:cs="Times New Roman"/>
          <w:i/>
          <w:color w:val="000000"/>
          <w:lang w:val="en-ID"/>
        </w:rPr>
      </w:pPr>
      <w:r w:rsidRPr="00D83922">
        <w:rPr>
          <w:rFonts w:ascii="Californian FB" w:eastAsia="Times New Roman" w:hAnsi="Californian FB" w:cs="Times New Roman"/>
          <w:i/>
          <w:color w:val="000000"/>
          <w:lang w:val="en-ID" w:eastAsia="en-ID"/>
        </w:rPr>
        <w:t xml:space="preserve">This study aims to improve the fine motor skills of children aged 5–6 years through collage activities using eggshell media at BA </w:t>
      </w:r>
      <w:proofErr w:type="spellStart"/>
      <w:r w:rsidRPr="00D83922">
        <w:rPr>
          <w:rFonts w:ascii="Californian FB" w:eastAsia="Times New Roman" w:hAnsi="Californian FB" w:cs="Times New Roman"/>
          <w:i/>
          <w:color w:val="000000"/>
          <w:lang w:val="en-ID" w:eastAsia="en-ID"/>
        </w:rPr>
        <w:t>Aisyiyah</w:t>
      </w:r>
      <w:proofErr w:type="spellEnd"/>
      <w:r w:rsidRPr="00D83922">
        <w:rPr>
          <w:rFonts w:ascii="Californian FB" w:eastAsia="Times New Roman" w:hAnsi="Californian FB" w:cs="Times New Roman"/>
          <w:i/>
          <w:color w:val="000000"/>
          <w:lang w:val="en-ID" w:eastAsia="en-ID"/>
        </w:rPr>
        <w:t xml:space="preserve"> </w:t>
      </w:r>
      <w:proofErr w:type="spellStart"/>
      <w:r w:rsidRPr="00D83922">
        <w:rPr>
          <w:rFonts w:ascii="Californian FB" w:eastAsia="Times New Roman" w:hAnsi="Californian FB" w:cs="Times New Roman"/>
          <w:i/>
          <w:color w:val="000000"/>
          <w:lang w:val="en-ID" w:eastAsia="en-ID"/>
        </w:rPr>
        <w:t>Punjung</w:t>
      </w:r>
      <w:proofErr w:type="spellEnd"/>
      <w:r w:rsidRPr="00D83922">
        <w:rPr>
          <w:rFonts w:ascii="Californian FB" w:eastAsia="Times New Roman" w:hAnsi="Californian FB" w:cs="Times New Roman"/>
          <w:i/>
          <w:color w:val="000000"/>
          <w:lang w:val="en-ID" w:eastAsia="en-ID"/>
        </w:rPr>
        <w:t xml:space="preserve">. This research is a Classroom Action Research (CAR) consisting of two cycles. The research procedure includes planning, action implementation, observation, and reflection. The subjects of this study were Group B students aged 5–6 years, </w:t>
      </w:r>
      <w:proofErr w:type="spellStart"/>
      <w:r w:rsidRPr="00D83922">
        <w:rPr>
          <w:rFonts w:ascii="Californian FB" w:eastAsia="Times New Roman" w:hAnsi="Californian FB" w:cs="Times New Roman"/>
          <w:i/>
          <w:color w:val="000000"/>
          <w:lang w:val="en-ID" w:eastAsia="en-ID"/>
        </w:rPr>
        <w:t>totaling</w:t>
      </w:r>
      <w:proofErr w:type="spellEnd"/>
      <w:r w:rsidRPr="00D83922">
        <w:rPr>
          <w:rFonts w:ascii="Californian FB" w:eastAsia="Times New Roman" w:hAnsi="Californian FB" w:cs="Times New Roman"/>
          <w:i/>
          <w:color w:val="000000"/>
          <w:lang w:val="en-ID" w:eastAsia="en-ID"/>
        </w:rPr>
        <w:t xml:space="preserve"> 8 children, consisting of 4 boys and 4 girls at BA </w:t>
      </w:r>
      <w:proofErr w:type="spellStart"/>
      <w:r w:rsidRPr="00D83922">
        <w:rPr>
          <w:rFonts w:ascii="Californian FB" w:eastAsia="Times New Roman" w:hAnsi="Californian FB" w:cs="Times New Roman"/>
          <w:i/>
          <w:color w:val="000000"/>
          <w:lang w:val="en-ID" w:eastAsia="en-ID"/>
        </w:rPr>
        <w:t>Aisyiyah</w:t>
      </w:r>
      <w:proofErr w:type="spellEnd"/>
      <w:r w:rsidRPr="00D83922">
        <w:rPr>
          <w:rFonts w:ascii="Californian FB" w:eastAsia="Times New Roman" w:hAnsi="Californian FB" w:cs="Times New Roman"/>
          <w:i/>
          <w:color w:val="000000"/>
          <w:lang w:val="en-ID" w:eastAsia="en-ID"/>
        </w:rPr>
        <w:t xml:space="preserve"> </w:t>
      </w:r>
      <w:proofErr w:type="spellStart"/>
      <w:r w:rsidRPr="00D83922">
        <w:rPr>
          <w:rFonts w:ascii="Californian FB" w:eastAsia="Times New Roman" w:hAnsi="Californian FB" w:cs="Times New Roman"/>
          <w:i/>
          <w:color w:val="000000"/>
          <w:lang w:val="en-ID" w:eastAsia="en-ID"/>
        </w:rPr>
        <w:t>Punjung</w:t>
      </w:r>
      <w:proofErr w:type="spellEnd"/>
      <w:r w:rsidRPr="00D83922">
        <w:rPr>
          <w:rFonts w:ascii="Californian FB" w:eastAsia="Times New Roman" w:hAnsi="Californian FB" w:cs="Times New Roman"/>
          <w:i/>
          <w:color w:val="000000"/>
          <w:lang w:val="en-ID" w:eastAsia="en-ID"/>
        </w:rPr>
        <w:t>. The results showed a significant improvement in the children’s fine motor skills after participating in the eggshell collage activities. In the first cycle, 12.5% of the children developed very well, increasing to 50% in the second cycle. The conclusion of this study is that collage activities using eggshell media are effective in improving the fine motor skills of children aged 5–6 years.</w:t>
      </w:r>
    </w:p>
    <w:p w14:paraId="1749D158" w14:textId="137FDC18" w:rsidR="00D17AB8" w:rsidRPr="003C6673" w:rsidRDefault="00D17AB8" w:rsidP="00D17AB8">
      <w:pPr>
        <w:spacing w:after="0" w:line="240" w:lineRule="auto"/>
        <w:jc w:val="both"/>
        <w:rPr>
          <w:rFonts w:ascii="Lustria" w:eastAsia="Lustria" w:hAnsi="Lustria" w:cs="Lustria"/>
          <w:i/>
          <w:iCs/>
        </w:rPr>
      </w:pPr>
      <w:r w:rsidRPr="003C6673">
        <w:rPr>
          <w:rFonts w:ascii="Californian FB" w:hAnsi="Californian FB"/>
          <w:b/>
          <w:bCs/>
          <w:i/>
          <w:color w:val="000000"/>
        </w:rPr>
        <w:t>Keywords:</w:t>
      </w:r>
      <w:r w:rsidRPr="003C6673">
        <w:rPr>
          <w:rFonts w:ascii="Californian FB" w:hAnsi="Californian FB"/>
          <w:i/>
          <w:color w:val="000000"/>
        </w:rPr>
        <w:t xml:space="preserve"> Fine Motor Skills</w:t>
      </w:r>
      <w:r w:rsidRPr="003C6673">
        <w:rPr>
          <w:rFonts w:ascii="Californian FB" w:hAnsi="Californian FB"/>
          <w:i/>
          <w:color w:val="000000"/>
          <w:lang w:val="en-US"/>
        </w:rPr>
        <w:t xml:space="preserve">; </w:t>
      </w:r>
      <w:r w:rsidRPr="003C6673">
        <w:rPr>
          <w:rFonts w:ascii="Californian FB" w:hAnsi="Californian FB"/>
          <w:i/>
          <w:color w:val="000000"/>
        </w:rPr>
        <w:t xml:space="preserve"> Collage Activities</w:t>
      </w:r>
      <w:r w:rsidRPr="003C6673">
        <w:rPr>
          <w:rFonts w:ascii="Californian FB" w:hAnsi="Californian FB"/>
          <w:i/>
          <w:color w:val="000000"/>
          <w:lang w:val="en-US"/>
        </w:rPr>
        <w:t xml:space="preserve">; </w:t>
      </w:r>
      <w:r w:rsidRPr="003C6673">
        <w:rPr>
          <w:rFonts w:ascii="Californian FB" w:hAnsi="Californian FB"/>
          <w:i/>
          <w:color w:val="000000"/>
        </w:rPr>
        <w:t xml:space="preserve"> Eggshell Media</w:t>
      </w:r>
      <w:r w:rsidR="00697006">
        <w:rPr>
          <w:rFonts w:ascii="Californian FB" w:hAnsi="Californian FB"/>
          <w:i/>
          <w:color w:val="000000"/>
        </w:rPr>
        <w:t>; Early Childhood Education</w:t>
      </w:r>
    </w:p>
    <w:p w14:paraId="05F0D76B" w14:textId="77777777" w:rsidR="00D17AB8" w:rsidRPr="003C6673" w:rsidRDefault="00D17AB8" w:rsidP="00D17AB8">
      <w:pPr>
        <w:spacing w:after="0" w:line="240" w:lineRule="auto"/>
        <w:rPr>
          <w:rFonts w:ascii="Lustria" w:eastAsia="Lustria" w:hAnsi="Lustria" w:cs="Lustria"/>
          <w:i/>
          <w:iCs/>
        </w:rPr>
      </w:pPr>
    </w:p>
    <w:p w14:paraId="0384CB10" w14:textId="77777777" w:rsidR="00D17AB8" w:rsidRPr="00DB5714" w:rsidRDefault="00D17AB8" w:rsidP="00600B33">
      <w:pPr>
        <w:spacing w:after="0" w:line="240" w:lineRule="auto"/>
        <w:rPr>
          <w:rFonts w:ascii="Californian FB" w:hAnsi="Californian FB" w:cs="Times New Roman"/>
          <w:b/>
          <w:lang w:val="en-US"/>
        </w:rPr>
      </w:pPr>
      <w:r>
        <w:rPr>
          <w:rFonts w:ascii="Californian FB" w:hAnsi="Californian FB" w:cs="Times New Roman"/>
          <w:b/>
        </w:rPr>
        <w:t>A</w:t>
      </w:r>
      <w:proofErr w:type="spellStart"/>
      <w:r>
        <w:rPr>
          <w:rFonts w:ascii="Californian FB" w:hAnsi="Californian FB" w:cs="Times New Roman"/>
          <w:b/>
          <w:lang w:val="en-US"/>
        </w:rPr>
        <w:t>bstraksi</w:t>
      </w:r>
      <w:proofErr w:type="spellEnd"/>
    </w:p>
    <w:p w14:paraId="186ED837" w14:textId="1A6F57F9" w:rsidR="00D17AB8" w:rsidRDefault="00D17AB8" w:rsidP="00D17AB8">
      <w:pPr>
        <w:spacing w:after="0" w:line="240" w:lineRule="auto"/>
        <w:jc w:val="both"/>
        <w:rPr>
          <w:rFonts w:ascii="Californian FB" w:eastAsia="Times New Roman" w:hAnsi="Californian FB" w:cs="Times New Roman"/>
          <w:b/>
          <w:bCs/>
          <w:color w:val="000000"/>
        </w:rPr>
      </w:pPr>
      <w:r>
        <w:rPr>
          <w:rFonts w:ascii="Californian FB" w:hAnsi="Californian FB" w:cs="Times New Roman"/>
        </w:rPr>
        <w:t xml:space="preserve">Penelitian ini bertujuan untuk meningkatkan motorik halus anak usia 5-6 tahun melalui kegiatan kolase dengan media cangkang telur di BA Aisyiyah Punjung. </w:t>
      </w:r>
      <w:r>
        <w:rPr>
          <w:rFonts w:ascii="Californian FB" w:eastAsia="Times New Roman" w:hAnsi="Californian FB" w:cs="Times New Roman"/>
          <w:color w:val="000000"/>
        </w:rPr>
        <w:t>Jenis penelitian ini adalah penelitian tindakan kelas (</w:t>
      </w:r>
      <w:r w:rsidRPr="001557D9">
        <w:rPr>
          <w:rFonts w:ascii="Californian FB" w:eastAsia="Times New Roman" w:hAnsi="Californian FB" w:cs="Times New Roman"/>
          <w:i/>
          <w:color w:val="000000"/>
        </w:rPr>
        <w:t>Classroom Action Rese</w:t>
      </w:r>
      <w:r w:rsidRPr="001557D9">
        <w:rPr>
          <w:rFonts w:ascii="Californian FB" w:eastAsia="Times New Roman" w:hAnsi="Californian FB" w:cs="Times New Roman"/>
          <w:i/>
          <w:color w:val="000000"/>
          <w:lang w:val="en-US"/>
        </w:rPr>
        <w:t>a</w:t>
      </w:r>
      <w:r w:rsidRPr="001557D9">
        <w:rPr>
          <w:rFonts w:ascii="Californian FB" w:eastAsia="Times New Roman" w:hAnsi="Californian FB" w:cs="Times New Roman"/>
          <w:i/>
          <w:color w:val="000000"/>
        </w:rPr>
        <w:t>rch</w:t>
      </w:r>
      <w:r>
        <w:rPr>
          <w:rFonts w:ascii="Californian FB" w:eastAsia="Times New Roman" w:hAnsi="Californian FB" w:cs="Times New Roman"/>
          <w:color w:val="000000"/>
        </w:rPr>
        <w:t xml:space="preserve">) yang terdiri dari dua siklus. Prosedur penelitian meliputi perencanaan, pelaksanaan tindakan, observasi dan refleksi. Subjek penelitian ini adalah siswa Kelompok B usia 5-6 Tahun </w:t>
      </w:r>
      <w:r w:rsidRPr="006A525A">
        <w:rPr>
          <w:rFonts w:ascii="Californian FB" w:eastAsia="Times New Roman" w:hAnsi="Californian FB" w:cs="Times New Roman"/>
          <w:color w:val="000000"/>
        </w:rPr>
        <w:t xml:space="preserve">dengan 8 jumlah siswa yang terdiri dari 4 anak laki – laki dan 4 anak perempuan </w:t>
      </w:r>
      <w:r>
        <w:rPr>
          <w:rFonts w:ascii="Californian FB" w:eastAsia="Times New Roman" w:hAnsi="Californian FB" w:cs="Times New Roman"/>
          <w:color w:val="000000"/>
        </w:rPr>
        <w:t xml:space="preserve">di BA Aisyiyah Punjung. Hasil penelitian menunjukkan adanya peningkatan signifikan dalam keterampilan motorik halus anak-anak setelah mengikuti kegiatan kolase cangkang telur. Pada siklus I, 12,5% anak </w:t>
      </w:r>
      <w:r>
        <w:rPr>
          <w:rFonts w:ascii="Californian FB" w:eastAsia="Times New Roman" w:hAnsi="Californian FB" w:cs="Times New Roman"/>
          <w:color w:val="000000"/>
        </w:rPr>
        <w:lastRenderedPageBreak/>
        <w:t>berkembang sangat baik dan meningkat menjadi 50% pada siklus II. Simpulan dari penelitian ini adalah kegiatan kolase dengan media cangkang telur efektif dalam meningkatkan motorik halus anak usia 5-6 tahun</w:t>
      </w:r>
      <w:r>
        <w:rPr>
          <w:rFonts w:ascii="Californian FB" w:eastAsia="Times New Roman" w:hAnsi="Californian FB" w:cs="Times New Roman"/>
          <w:b/>
          <w:bCs/>
          <w:color w:val="000000"/>
        </w:rPr>
        <w:t>.</w:t>
      </w:r>
    </w:p>
    <w:p w14:paraId="156F78C8" w14:textId="2C37C39A" w:rsidR="00075F8E" w:rsidRDefault="00D17AB8" w:rsidP="001029F8">
      <w:pPr>
        <w:spacing w:after="0" w:line="240" w:lineRule="auto"/>
        <w:rPr>
          <w:rFonts w:ascii="Californian FB" w:eastAsia="Times New Roman" w:hAnsi="Californian FB" w:cs="Times New Roman"/>
          <w:color w:val="000000"/>
        </w:rPr>
      </w:pPr>
      <w:r>
        <w:rPr>
          <w:rFonts w:ascii="Californian FB" w:eastAsia="Times New Roman" w:hAnsi="Californian FB" w:cs="Times New Roman"/>
          <w:color w:val="000000"/>
        </w:rPr>
        <w:t>Kata kunci : Motorik Halus</w:t>
      </w:r>
      <w:r>
        <w:rPr>
          <w:rFonts w:ascii="Californian FB" w:eastAsia="Times New Roman" w:hAnsi="Californian FB" w:cs="Times New Roman"/>
          <w:color w:val="000000"/>
          <w:lang w:val="en-US"/>
        </w:rPr>
        <w:t xml:space="preserve">; </w:t>
      </w:r>
      <w:r>
        <w:rPr>
          <w:rFonts w:ascii="Californian FB" w:eastAsia="Times New Roman" w:hAnsi="Californian FB" w:cs="Times New Roman"/>
          <w:color w:val="000000"/>
        </w:rPr>
        <w:t>Kegiatan Kolase</w:t>
      </w:r>
      <w:r>
        <w:rPr>
          <w:rFonts w:ascii="Californian FB" w:eastAsia="Times New Roman" w:hAnsi="Californian FB" w:cs="Times New Roman"/>
          <w:color w:val="000000"/>
          <w:lang w:val="en-US"/>
        </w:rPr>
        <w:t>;</w:t>
      </w:r>
      <w:r>
        <w:rPr>
          <w:rFonts w:ascii="Californian FB" w:eastAsia="Times New Roman" w:hAnsi="Californian FB" w:cs="Times New Roman"/>
          <w:color w:val="000000"/>
        </w:rPr>
        <w:t xml:space="preserve"> Cangkang Telur</w:t>
      </w:r>
      <w:r w:rsidR="00697006">
        <w:rPr>
          <w:rFonts w:ascii="Californian FB" w:eastAsia="Times New Roman" w:hAnsi="Californian FB" w:cs="Times New Roman"/>
          <w:color w:val="000000"/>
        </w:rPr>
        <w:t>; Anak Usia Dini</w:t>
      </w:r>
    </w:p>
    <w:p w14:paraId="67A994D5" w14:textId="77777777" w:rsidR="003A675D" w:rsidRDefault="003A675D" w:rsidP="001029F8">
      <w:pPr>
        <w:spacing w:after="0" w:line="240" w:lineRule="auto"/>
        <w:rPr>
          <w:rFonts w:ascii="Californian FB" w:eastAsia="Lustria" w:hAnsi="Californian FB" w:cs="Lustria"/>
        </w:rPr>
      </w:pPr>
    </w:p>
    <w:p w14:paraId="707943AE" w14:textId="77777777" w:rsidR="00075F8E" w:rsidRDefault="00075F8E" w:rsidP="00075F8E">
      <w:pPr>
        <w:numPr>
          <w:ilvl w:val="0"/>
          <w:numId w:val="1"/>
        </w:numPr>
        <w:spacing w:after="0" w:line="276" w:lineRule="auto"/>
        <w:ind w:left="426"/>
        <w:rPr>
          <w:rFonts w:ascii="Californian FB" w:eastAsia="Lustria" w:hAnsi="Californian FB" w:cs="Lustria"/>
          <w:b/>
          <w:bCs/>
          <w:color w:val="000000"/>
          <w:sz w:val="28"/>
          <w:szCs w:val="28"/>
        </w:rPr>
      </w:pPr>
      <w:bookmarkStart w:id="1" w:name="_Hlk229854026"/>
      <w:r>
        <w:rPr>
          <w:rFonts w:ascii="Californian FB" w:eastAsia="Lustria" w:hAnsi="Californian FB" w:cs="Lustria"/>
          <w:b/>
          <w:bCs/>
          <w:color w:val="000000"/>
        </w:rPr>
        <w:t>Pendahuluan</w:t>
      </w:r>
      <w:r>
        <w:rPr>
          <w:rFonts w:ascii="Californian FB" w:eastAsia="Lustria" w:hAnsi="Californian FB" w:cs="Lustria"/>
          <w:b/>
          <w:bCs/>
          <w:color w:val="000000"/>
          <w:sz w:val="28"/>
          <w:szCs w:val="28"/>
        </w:rPr>
        <w:t xml:space="preserve"> </w:t>
      </w:r>
    </w:p>
    <w:p w14:paraId="77265ECC" w14:textId="4F74B077" w:rsidR="00075F8E" w:rsidRDefault="00075F8E" w:rsidP="00075F8E">
      <w:pPr>
        <w:spacing w:after="0" w:line="276" w:lineRule="auto"/>
        <w:ind w:firstLine="720"/>
        <w:jc w:val="both"/>
        <w:rPr>
          <w:rFonts w:ascii="Californian FB" w:eastAsia="Times New Roman" w:hAnsi="Californian FB" w:cs="Times New Roman"/>
          <w:color w:val="000000"/>
        </w:rPr>
      </w:pPr>
      <w:r>
        <w:rPr>
          <w:rFonts w:ascii="Californian FB" w:eastAsia="Times New Roman" w:hAnsi="Californian FB" w:cs="Times New Roman"/>
          <w:color w:val="000000"/>
        </w:rPr>
        <w:t>Pendidikan Anak Usia Dini (PAUD) pada hakikatnya ialah Pendidikan yang diselenggarakan dengan tujuan untuk memfasilitasi pertumbuhan dan perkembangan anak secara menyeluruh atau menekankan pada pengembangan seluruh aspek kepribadian anak</w:t>
      </w:r>
      <w:r w:rsidRPr="006A525A">
        <w:rPr>
          <w:rFonts w:ascii="Californian FB" w:eastAsia="Times New Roman" w:hAnsi="Californian FB" w:cs="Times New Roman"/>
          <w:color w:val="000000"/>
        </w:rPr>
        <w:t xml:space="preserve"> </w:t>
      </w:r>
      <w:r>
        <w:rPr>
          <w:rFonts w:ascii="Californian FB" w:eastAsia="Times New Roman" w:hAnsi="Californian FB" w:cs="Times New Roman"/>
          <w:color w:val="000000"/>
          <w:lang w:val="en-US"/>
        </w:rPr>
        <w:fldChar w:fldCharType="begin" w:fldLock="1"/>
      </w:r>
      <w:r w:rsidR="00301FAA" w:rsidRPr="006A525A">
        <w:rPr>
          <w:rFonts w:ascii="Californian FB" w:eastAsia="Times New Roman" w:hAnsi="Californian FB" w:cs="Times New Roman"/>
          <w:color w:val="000000"/>
        </w:rPr>
        <w:instrText>ADDIN CSL_CITATION {"citationItems":[{"id":"ITEM-1","itemData":{"author":[{"dropping-particle":"","family":"Suyadi","given":"","non-dropping-particle":"","parse-names":false,"suffix":""},{"dropping-particle":"","family":"Ulfah","given":"Maulidya","non-dropping-particle":"","parse-names":false,"suffix":""}],"id":"ITEM-1","issued":{"date-parts":[["2015"]]},"publisher":"PT Remaja Rosdakarya","publisher-place":"Bandung","title":"Konsep Dasar PAUD","type":"book"},"uris":["http://www.mendeley.com/documents/?uuid=0c5a832d-adc7-430e-ad73-16d34a923870","http://www.mendeley.com/documents/?uuid=6a3f7ef5-0fa2-4152-81b1-00fb46966bb8"]}],"mendeley":{"formattedCitation":"(Suyadi &amp; Ulfah, 2015)","plainTextFormattedCitation":"(Suyadi &amp; Ulfah, 2015)","previouslyFormattedCitation":"(Suyadi &amp; Ulfah, 2015)"},"properties":{"noteIndex":0},"schema":"https://github.com/citation-style-language/schema/raw/master/csl-citation.json"}</w:instrText>
      </w:r>
      <w:r>
        <w:rPr>
          <w:rFonts w:ascii="Californian FB" w:eastAsia="Times New Roman" w:hAnsi="Californian FB" w:cs="Times New Roman"/>
          <w:color w:val="000000"/>
          <w:lang w:val="en-US"/>
        </w:rPr>
        <w:fldChar w:fldCharType="separate"/>
      </w:r>
      <w:r w:rsidR="000E6B3D" w:rsidRPr="006A525A">
        <w:rPr>
          <w:rFonts w:ascii="Californian FB" w:eastAsia="Times New Roman" w:hAnsi="Californian FB" w:cs="Times New Roman"/>
          <w:noProof/>
          <w:color w:val="000000"/>
        </w:rPr>
        <w:t>(Suyadi &amp; Ulfah, 2015)</w:t>
      </w:r>
      <w:r>
        <w:rPr>
          <w:rFonts w:ascii="Californian FB" w:eastAsia="Times New Roman" w:hAnsi="Californian FB" w:cs="Times New Roman"/>
          <w:color w:val="000000"/>
          <w:lang w:val="en-US"/>
        </w:rPr>
        <w:fldChar w:fldCharType="end"/>
      </w:r>
      <w:r w:rsidR="002550B6" w:rsidRPr="006A525A">
        <w:rPr>
          <w:rFonts w:ascii="Californian FB" w:eastAsia="Times New Roman" w:hAnsi="Californian FB" w:cs="Times New Roman"/>
          <w:color w:val="000000"/>
        </w:rPr>
        <w:t xml:space="preserve"> </w:t>
      </w:r>
      <w:r w:rsidR="002550B6">
        <w:rPr>
          <w:rFonts w:ascii="Californian FB" w:eastAsia="Times New Roman" w:hAnsi="Californian FB" w:cs="Times New Roman"/>
          <w:color w:val="000000"/>
          <w:lang w:val="en-US"/>
        </w:rPr>
        <w:fldChar w:fldCharType="begin" w:fldLock="1"/>
      </w:r>
      <w:r w:rsidR="002550B6" w:rsidRPr="006A525A">
        <w:rPr>
          <w:rFonts w:ascii="Californian FB" w:eastAsia="Times New Roman" w:hAnsi="Californian FB" w:cs="Times New Roman"/>
          <w:color w:val="000000"/>
        </w:rPr>
        <w:instrText>ADDIN CSL_CITATION {"citationItems":[{"id":"ITEM-1","itemData":{"DOI":": https://doi.org/10.35878/tintaemas.v4i2.1672","author":[{"dropping-particle":"","family":"Budiarti","given":"Novita","non-dropping-particle":"","parse-names":false,"suffix":""}],"container-title":"Tinta Emas: Jurnal pendidikan Islam Anak Usia Dini","id":"ITEM-1","issue":"2","issued":{"date-parts":[["2025"]]},"page":"103-114","title":"Hubungan Antara Pola Asuh Orang Tua Terhadap Kemandirian Anak Usia 5-6 Tahun","type":"article-journal","volume":"4"},"uris":["http://www.mendeley.com/documents/?uuid=96bde78c-cd18-4c24-8f8b-cc38e850dc24"]}],"mendeley":{"formattedCitation":"(Budiarti, 2025)","plainTextFormattedCitation":"(Budiarti, 2025)"},"properties":{"noteIndex":0},"schema":"https://github.com/citation-style-language/schema/raw/master/csl-citation.json"}</w:instrText>
      </w:r>
      <w:r w:rsidR="002550B6">
        <w:rPr>
          <w:rFonts w:ascii="Californian FB" w:eastAsia="Times New Roman" w:hAnsi="Californian FB" w:cs="Times New Roman"/>
          <w:color w:val="000000"/>
          <w:lang w:val="en-US"/>
        </w:rPr>
        <w:fldChar w:fldCharType="separate"/>
      </w:r>
      <w:r w:rsidR="002550B6" w:rsidRPr="006A525A">
        <w:rPr>
          <w:rFonts w:ascii="Californian FB" w:eastAsia="Times New Roman" w:hAnsi="Californian FB" w:cs="Times New Roman"/>
          <w:noProof/>
          <w:color w:val="000000"/>
        </w:rPr>
        <w:t>(Budiarti, 2025)</w:t>
      </w:r>
      <w:r w:rsidR="002550B6">
        <w:rPr>
          <w:rFonts w:ascii="Californian FB" w:eastAsia="Times New Roman" w:hAnsi="Californian FB" w:cs="Times New Roman"/>
          <w:color w:val="000000"/>
          <w:lang w:val="en-US"/>
        </w:rPr>
        <w:fldChar w:fldCharType="end"/>
      </w:r>
      <w:r>
        <w:rPr>
          <w:rFonts w:ascii="Californian FB" w:eastAsia="Times New Roman" w:hAnsi="Californian FB" w:cs="Times New Roman"/>
          <w:color w:val="000000"/>
        </w:rPr>
        <w:t xml:space="preserve">. Oleh karna itu, pendidikan anak usia dini menyediakan berbagai kegiatan yang dapat mengembangkan berbagai aspek perkembangan yang meliputi kognitif, bahasa, sosial emosional, fisik dan motorik </w:t>
      </w:r>
      <w:r>
        <w:rPr>
          <w:rFonts w:ascii="Californian FB" w:eastAsia="Times New Roman" w:hAnsi="Californian FB" w:cs="Times New Roman"/>
          <w:color w:val="000000"/>
        </w:rPr>
        <w:fldChar w:fldCharType="begin" w:fldLock="1"/>
      </w:r>
      <w:r w:rsidR="00301FAA">
        <w:rPr>
          <w:rFonts w:ascii="Californian FB" w:eastAsia="Times New Roman" w:hAnsi="Californian FB" w:cs="Times New Roman"/>
          <w:color w:val="000000"/>
        </w:rPr>
        <w:instrText>ADDIN CSL_CITATION {"citationItems":[{"id":"ITEM-1","itemData":{"DOI":"10.36989/didaktik.v8i2.498","ISSN":"2477-5673","abstract":"Improving Fine Motorics Through Collage Activities Using Eggshells in Group B Children of the Flamboyan Sarita Kindergarten, Punti Village, Soromandi Bima District (NTB). Thesis. The main problem in this study is how to improve fine motor skills through collage activities using eggshells for children in Group B Kindergarten Flamboyan Sarita, Punti Village, Soromandi District, Bima (NTB). This study aims to improve fine motor skills through collage activities using eggshells in group B children at the Flamboyan Sarita Kindergarten, Punti Village, Soromandi Bima District (NTB). This type of research is class action research (Classroom Action Research) which consists of two cycles where each cycle is held in two meetings. Research procedures include planning, implementation of action, observation and reflection. The subject of this study was Group B Kindergarten Flamboyan Sarita, Punti Village, Soromandi Bima District (NTB). The results showed that there was an increase in fine motor skills through collage activities using eggshells in group B children at the Flamboyan Sarita Kindergarten, Punti Village, Soromandi Bima District (NTB). Improving fine motor skills in collage activities using egg shells which includes 3 indicators, drawing patterns, sticking egg shells on patterns, cutting the collage results according to patterns. Based on the results of the research above, it can be interpreted that the ability to improve fine motor skills through collage activities using eggshells in group B children at the Flamboyan Sarita Kindergarten, Punti Village, Soromandi Bima District (NTB). Increased.","author":[{"dropping-particle":"","family":"Kusmiati","given":"","non-dropping-particle":"","parse-names":false,"suffix":""},{"dropping-particle":"","family":"Alim Amri","given":"Nur","non-dropping-particle":"","parse-names":false,"suffix":""}],"container-title":"Didaktik : Jurnal Ilmiah PGSD STKIP Subang","id":"ITEM-1","issue":"2","issued":{"date-parts":[["2022"]]},"page":"1916-1923","title":"Meningkatkan Motorik Halus Melalui Kegiatan Kolase Menggunakan Cangkang Telur Pada Anak Kelompok B Tk Flamboyan Sarita Desa Punti Kecamatan Soromandi Bima (Ntb)","type":"article-journal","volume":"8"},"uris":["http://www.mendeley.com/documents/?uuid=a522bd7b-637f-4f49-937c-907191996b85","http://www.mendeley.com/documents/?uuid=cb54dd6a-cea3-4e04-8c49-305c86d635a1"]}],"mendeley":{"formattedCitation":"(Kusmiati &amp; Alim Amri, 2022)","plainTextFormattedCitation":"(Kusmiati &amp; Alim Amri, 2022)","previouslyFormattedCitation":"(Kusmiati &amp; Alim Amri, 2022)"},"properties":{"noteIndex":0},"schema":"https://github.com/citation-style-language/schema/raw/master/csl-citation.json"}</w:instrText>
      </w:r>
      <w:r>
        <w:rPr>
          <w:rFonts w:ascii="Californian FB" w:eastAsia="Times New Roman" w:hAnsi="Californian FB" w:cs="Times New Roman"/>
          <w:color w:val="000000"/>
        </w:rPr>
        <w:fldChar w:fldCharType="separate"/>
      </w:r>
      <w:r>
        <w:rPr>
          <w:rFonts w:ascii="Californian FB" w:eastAsia="Times New Roman" w:hAnsi="Californian FB" w:cs="Times New Roman"/>
          <w:noProof/>
          <w:color w:val="000000"/>
        </w:rPr>
        <w:t>(Kusmiati &amp; Alim Amri, 2022)</w:t>
      </w:r>
      <w:r>
        <w:rPr>
          <w:rFonts w:ascii="Californian FB" w:eastAsia="Times New Roman" w:hAnsi="Californian FB" w:cs="Times New Roman"/>
          <w:color w:val="000000"/>
        </w:rPr>
        <w:fldChar w:fldCharType="end"/>
      </w:r>
      <w:r>
        <w:rPr>
          <w:rFonts w:ascii="Californian FB" w:eastAsia="Times New Roman" w:hAnsi="Californian FB" w:cs="Times New Roman"/>
          <w:color w:val="000000"/>
        </w:rPr>
        <w:t xml:space="preserve">. </w:t>
      </w:r>
      <w:proofErr w:type="spellStart"/>
      <w:r w:rsidR="004955BE">
        <w:rPr>
          <w:rFonts w:ascii="Californian FB" w:eastAsia="Times New Roman" w:hAnsi="Californian FB" w:cs="Times New Roman"/>
          <w:color w:val="000000"/>
          <w:lang w:val="en-US"/>
        </w:rPr>
        <w:t>Stimulasi</w:t>
      </w:r>
      <w:proofErr w:type="spellEnd"/>
      <w:r w:rsidR="004955BE">
        <w:rPr>
          <w:rFonts w:ascii="Californian FB" w:eastAsia="Times New Roman" w:hAnsi="Californian FB" w:cs="Times New Roman"/>
          <w:color w:val="000000"/>
          <w:lang w:val="en-US"/>
        </w:rPr>
        <w:t xml:space="preserve"> yang </w:t>
      </w:r>
      <w:proofErr w:type="spellStart"/>
      <w:r w:rsidR="004955BE">
        <w:rPr>
          <w:rFonts w:ascii="Californian FB" w:eastAsia="Times New Roman" w:hAnsi="Californian FB" w:cs="Times New Roman"/>
          <w:color w:val="000000"/>
          <w:lang w:val="en-US"/>
        </w:rPr>
        <w:t>tepat</w:t>
      </w:r>
      <w:proofErr w:type="spellEnd"/>
      <w:r w:rsidR="004955BE">
        <w:rPr>
          <w:rFonts w:ascii="Californian FB" w:eastAsia="Times New Roman" w:hAnsi="Californian FB" w:cs="Times New Roman"/>
          <w:color w:val="000000"/>
          <w:lang w:val="en-US"/>
        </w:rPr>
        <w:t xml:space="preserve"> </w:t>
      </w:r>
      <w:r w:rsidR="00EE5B4C">
        <w:rPr>
          <w:rFonts w:ascii="Californian FB" w:eastAsia="Times New Roman" w:hAnsi="Californian FB" w:cs="Times New Roman"/>
          <w:color w:val="000000"/>
          <w:lang w:val="en-US"/>
        </w:rPr>
        <w:t xml:space="preserve">pada </w:t>
      </w:r>
      <w:proofErr w:type="spellStart"/>
      <w:r w:rsidR="00EE5B4C">
        <w:rPr>
          <w:rFonts w:ascii="Californian FB" w:eastAsia="Times New Roman" w:hAnsi="Californian FB" w:cs="Times New Roman"/>
          <w:color w:val="000000"/>
          <w:lang w:val="en-US"/>
        </w:rPr>
        <w:t>periode</w:t>
      </w:r>
      <w:proofErr w:type="spellEnd"/>
      <w:r w:rsidR="006459C6">
        <w:rPr>
          <w:rFonts w:ascii="Californian FB" w:eastAsia="Times New Roman" w:hAnsi="Californian FB" w:cs="Times New Roman"/>
          <w:color w:val="000000"/>
          <w:lang w:val="en-US"/>
        </w:rPr>
        <w:t xml:space="preserve"> </w:t>
      </w:r>
      <w:r w:rsidR="006459C6" w:rsidRPr="006459C6">
        <w:rPr>
          <w:rFonts w:ascii="Californian FB" w:eastAsia="Times New Roman" w:hAnsi="Californian FB" w:cs="Times New Roman"/>
          <w:i/>
          <w:color w:val="000000"/>
          <w:lang w:val="en-US"/>
        </w:rPr>
        <w:t>golden age</w:t>
      </w:r>
      <w:r w:rsidR="00EE5B4C">
        <w:rPr>
          <w:rFonts w:ascii="Californian FB" w:eastAsia="Times New Roman" w:hAnsi="Californian FB" w:cs="Times New Roman"/>
          <w:color w:val="000000"/>
          <w:lang w:val="en-US"/>
        </w:rPr>
        <w:t xml:space="preserve"> </w:t>
      </w:r>
      <w:proofErr w:type="spellStart"/>
      <w:r w:rsidR="00EE5B4C">
        <w:rPr>
          <w:rFonts w:ascii="Californian FB" w:eastAsia="Times New Roman" w:hAnsi="Californian FB" w:cs="Times New Roman"/>
          <w:color w:val="000000"/>
          <w:lang w:val="en-US"/>
        </w:rPr>
        <w:t>ini</w:t>
      </w:r>
      <w:proofErr w:type="spellEnd"/>
      <w:r w:rsidR="00EE5B4C">
        <w:rPr>
          <w:rFonts w:ascii="Californian FB" w:eastAsia="Times New Roman" w:hAnsi="Californian FB" w:cs="Times New Roman"/>
          <w:color w:val="000000"/>
          <w:lang w:val="en-US"/>
        </w:rPr>
        <w:t xml:space="preserve"> sangat </w:t>
      </w:r>
      <w:proofErr w:type="spellStart"/>
      <w:r w:rsidR="00EE5B4C">
        <w:rPr>
          <w:rFonts w:ascii="Californian FB" w:eastAsia="Times New Roman" w:hAnsi="Californian FB" w:cs="Times New Roman"/>
          <w:color w:val="000000"/>
          <w:lang w:val="en-US"/>
        </w:rPr>
        <w:t>berpengaruh</w:t>
      </w:r>
      <w:proofErr w:type="spellEnd"/>
      <w:r w:rsidR="00EE5B4C">
        <w:rPr>
          <w:rFonts w:ascii="Californian FB" w:eastAsia="Times New Roman" w:hAnsi="Californian FB" w:cs="Times New Roman"/>
          <w:color w:val="000000"/>
          <w:lang w:val="en-US"/>
        </w:rPr>
        <w:t xml:space="preserve"> </w:t>
      </w:r>
      <w:proofErr w:type="spellStart"/>
      <w:r w:rsidR="00EE5B4C">
        <w:rPr>
          <w:rFonts w:ascii="Californian FB" w:eastAsia="Times New Roman" w:hAnsi="Californian FB" w:cs="Times New Roman"/>
          <w:color w:val="000000"/>
          <w:lang w:val="en-US"/>
        </w:rPr>
        <w:t>terhadap</w:t>
      </w:r>
      <w:proofErr w:type="spellEnd"/>
      <w:r w:rsidR="00EE5B4C">
        <w:rPr>
          <w:rFonts w:ascii="Californian FB" w:eastAsia="Times New Roman" w:hAnsi="Californian FB" w:cs="Times New Roman"/>
          <w:color w:val="000000"/>
          <w:lang w:val="en-US"/>
        </w:rPr>
        <w:t xml:space="preserve"> </w:t>
      </w:r>
      <w:proofErr w:type="spellStart"/>
      <w:r w:rsidR="00EE5B4C">
        <w:rPr>
          <w:rFonts w:ascii="Californian FB" w:eastAsia="Times New Roman" w:hAnsi="Californian FB" w:cs="Times New Roman"/>
          <w:color w:val="000000"/>
          <w:lang w:val="en-US"/>
        </w:rPr>
        <w:t>kesiapan</w:t>
      </w:r>
      <w:proofErr w:type="spellEnd"/>
      <w:r w:rsidR="00EE5B4C">
        <w:rPr>
          <w:rFonts w:ascii="Californian FB" w:eastAsia="Times New Roman" w:hAnsi="Californian FB" w:cs="Times New Roman"/>
          <w:color w:val="000000"/>
          <w:lang w:val="en-US"/>
        </w:rPr>
        <w:t xml:space="preserve"> </w:t>
      </w:r>
      <w:proofErr w:type="spellStart"/>
      <w:r w:rsidR="00EE5B4C">
        <w:rPr>
          <w:rFonts w:ascii="Californian FB" w:eastAsia="Times New Roman" w:hAnsi="Californian FB" w:cs="Times New Roman"/>
          <w:color w:val="000000"/>
          <w:lang w:val="en-US"/>
        </w:rPr>
        <w:t>anak</w:t>
      </w:r>
      <w:proofErr w:type="spellEnd"/>
      <w:r w:rsidR="00EE5B4C">
        <w:rPr>
          <w:rFonts w:ascii="Californian FB" w:eastAsia="Times New Roman" w:hAnsi="Californian FB" w:cs="Times New Roman"/>
          <w:color w:val="000000"/>
          <w:lang w:val="en-US"/>
        </w:rPr>
        <w:t xml:space="preserve"> </w:t>
      </w:r>
      <w:proofErr w:type="spellStart"/>
      <w:r w:rsidR="00EE5B4C">
        <w:rPr>
          <w:rFonts w:ascii="Californian FB" w:eastAsia="Times New Roman" w:hAnsi="Californian FB" w:cs="Times New Roman"/>
          <w:color w:val="000000"/>
          <w:lang w:val="en-US"/>
        </w:rPr>
        <w:t>dimasa</w:t>
      </w:r>
      <w:proofErr w:type="spellEnd"/>
      <w:r w:rsidR="00EE5B4C">
        <w:rPr>
          <w:rFonts w:ascii="Californian FB" w:eastAsia="Times New Roman" w:hAnsi="Californian FB" w:cs="Times New Roman"/>
          <w:color w:val="000000"/>
          <w:lang w:val="en-US"/>
        </w:rPr>
        <w:t xml:space="preserve"> </w:t>
      </w:r>
      <w:proofErr w:type="spellStart"/>
      <w:r w:rsidR="00EE5B4C">
        <w:rPr>
          <w:rFonts w:ascii="Californian FB" w:eastAsia="Times New Roman" w:hAnsi="Californian FB" w:cs="Times New Roman"/>
          <w:color w:val="000000"/>
          <w:lang w:val="en-US"/>
        </w:rPr>
        <w:t>depan</w:t>
      </w:r>
      <w:proofErr w:type="spellEnd"/>
      <w:r w:rsidR="006459C6">
        <w:rPr>
          <w:rFonts w:ascii="Californian FB" w:eastAsia="Times New Roman" w:hAnsi="Californian FB" w:cs="Times New Roman"/>
          <w:color w:val="000000"/>
          <w:lang w:val="en-US"/>
        </w:rPr>
        <w:t xml:space="preserve">. </w:t>
      </w:r>
      <w:r w:rsidR="00E16777" w:rsidRPr="00E16777">
        <w:rPr>
          <w:rFonts w:ascii="Californian FB" w:eastAsia="Times New Roman" w:hAnsi="Californian FB" w:cs="Times New Roman"/>
          <w:i/>
          <w:color w:val="000000"/>
          <w:lang w:val="en-US"/>
        </w:rPr>
        <w:t>G</w:t>
      </w:r>
      <w:r w:rsidR="00D95F83" w:rsidRPr="00E16777">
        <w:rPr>
          <w:rFonts w:ascii="Californian FB" w:eastAsia="Times New Roman" w:hAnsi="Californian FB" w:cs="Times New Roman"/>
          <w:i/>
          <w:color w:val="000000"/>
          <w:lang w:val="en-US"/>
        </w:rPr>
        <w:t>olden age</w:t>
      </w:r>
      <w:r w:rsidR="00D95F83">
        <w:rPr>
          <w:rFonts w:ascii="Californian FB" w:eastAsia="Times New Roman" w:hAnsi="Californian FB" w:cs="Times New Roman"/>
          <w:color w:val="000000"/>
          <w:lang w:val="en-US"/>
        </w:rPr>
        <w:t xml:space="preserve"> </w:t>
      </w:r>
      <w:proofErr w:type="spellStart"/>
      <w:r w:rsidR="00D95F83">
        <w:rPr>
          <w:rFonts w:ascii="Californian FB" w:eastAsia="Times New Roman" w:hAnsi="Californian FB" w:cs="Times New Roman"/>
          <w:color w:val="000000"/>
          <w:lang w:val="en-US"/>
        </w:rPr>
        <w:t>ditandai</w:t>
      </w:r>
      <w:proofErr w:type="spellEnd"/>
      <w:r w:rsidR="00D95F83">
        <w:rPr>
          <w:rFonts w:ascii="Californian FB" w:eastAsia="Times New Roman" w:hAnsi="Californian FB" w:cs="Times New Roman"/>
          <w:color w:val="000000"/>
          <w:lang w:val="en-US"/>
        </w:rPr>
        <w:t xml:space="preserve"> </w:t>
      </w:r>
      <w:proofErr w:type="spellStart"/>
      <w:r w:rsidR="00D95F83">
        <w:rPr>
          <w:rFonts w:ascii="Californian FB" w:eastAsia="Times New Roman" w:hAnsi="Californian FB" w:cs="Times New Roman"/>
          <w:color w:val="000000"/>
          <w:lang w:val="en-US"/>
        </w:rPr>
        <w:t>dengan</w:t>
      </w:r>
      <w:proofErr w:type="spellEnd"/>
      <w:r w:rsidR="00D95F83">
        <w:rPr>
          <w:rFonts w:ascii="Californian FB" w:eastAsia="Times New Roman" w:hAnsi="Californian FB" w:cs="Times New Roman"/>
          <w:color w:val="000000"/>
          <w:lang w:val="en-US"/>
        </w:rPr>
        <w:t xml:space="preserve"> </w:t>
      </w:r>
      <w:proofErr w:type="spellStart"/>
      <w:r w:rsidR="00D95F83">
        <w:rPr>
          <w:rFonts w:ascii="Californian FB" w:eastAsia="Times New Roman" w:hAnsi="Californian FB" w:cs="Times New Roman"/>
          <w:color w:val="000000"/>
          <w:lang w:val="en-US"/>
        </w:rPr>
        <w:t>pertumbuhan</w:t>
      </w:r>
      <w:proofErr w:type="spellEnd"/>
      <w:r w:rsidR="00D95F83">
        <w:rPr>
          <w:rFonts w:ascii="Californian FB" w:eastAsia="Times New Roman" w:hAnsi="Californian FB" w:cs="Times New Roman"/>
          <w:color w:val="000000"/>
          <w:lang w:val="en-US"/>
        </w:rPr>
        <w:t xml:space="preserve"> dan </w:t>
      </w:r>
      <w:proofErr w:type="spellStart"/>
      <w:r w:rsidR="00D95F83">
        <w:rPr>
          <w:rFonts w:ascii="Californian FB" w:eastAsia="Times New Roman" w:hAnsi="Californian FB" w:cs="Times New Roman"/>
          <w:color w:val="000000"/>
          <w:lang w:val="en-US"/>
        </w:rPr>
        <w:t>perkembangan</w:t>
      </w:r>
      <w:proofErr w:type="spellEnd"/>
      <w:r w:rsidR="00D95F83">
        <w:rPr>
          <w:rFonts w:ascii="Californian FB" w:eastAsia="Times New Roman" w:hAnsi="Californian FB" w:cs="Times New Roman"/>
          <w:color w:val="000000"/>
          <w:lang w:val="en-US"/>
        </w:rPr>
        <w:t xml:space="preserve"> </w:t>
      </w:r>
      <w:proofErr w:type="spellStart"/>
      <w:r w:rsidR="00D95F83">
        <w:rPr>
          <w:rFonts w:ascii="Californian FB" w:eastAsia="Times New Roman" w:hAnsi="Californian FB" w:cs="Times New Roman"/>
          <w:color w:val="000000"/>
          <w:lang w:val="en-US"/>
        </w:rPr>
        <w:t>otak</w:t>
      </w:r>
      <w:proofErr w:type="spellEnd"/>
      <w:r w:rsidR="00D95F83">
        <w:rPr>
          <w:rFonts w:ascii="Californian FB" w:eastAsia="Times New Roman" w:hAnsi="Californian FB" w:cs="Times New Roman"/>
          <w:color w:val="000000"/>
          <w:lang w:val="en-US"/>
        </w:rPr>
        <w:t xml:space="preserve"> yang sangat </w:t>
      </w:r>
      <w:proofErr w:type="spellStart"/>
      <w:r w:rsidR="00D95F83">
        <w:rPr>
          <w:rFonts w:ascii="Californian FB" w:eastAsia="Times New Roman" w:hAnsi="Californian FB" w:cs="Times New Roman"/>
          <w:color w:val="000000"/>
          <w:lang w:val="en-US"/>
        </w:rPr>
        <w:t>pesat</w:t>
      </w:r>
      <w:proofErr w:type="spellEnd"/>
      <w:r w:rsidR="00267AC9">
        <w:rPr>
          <w:rFonts w:ascii="Californian FB" w:eastAsia="Times New Roman" w:hAnsi="Californian FB" w:cs="Times New Roman"/>
          <w:color w:val="000000"/>
          <w:lang w:val="en-US"/>
        </w:rPr>
        <w:t xml:space="preserve"> </w:t>
      </w:r>
      <w:r w:rsidR="00267AC9">
        <w:rPr>
          <w:rFonts w:ascii="Californian FB" w:eastAsia="Times New Roman" w:hAnsi="Californian FB" w:cs="Times New Roman"/>
          <w:color w:val="000000"/>
          <w:lang w:val="en-US"/>
        </w:rPr>
        <w:fldChar w:fldCharType="begin" w:fldLock="1"/>
      </w:r>
      <w:r w:rsidR="002550B6">
        <w:rPr>
          <w:rFonts w:ascii="Californian FB" w:eastAsia="Times New Roman" w:hAnsi="Californian FB" w:cs="Times New Roman"/>
          <w:color w:val="000000"/>
          <w:lang w:val="en-US"/>
        </w:rPr>
        <w:instrText>ADDIN CSL_CITATION {"citationItems":[{"id":"ITEM-1","itemData":{"DOI":"10.35878/tintaemas.v4i2.1930","ISSN":"2962-3065","abstract":"usia dini untuk mendukung perkembangan kognitif dan kreativitas. Media bubur kertas dipilih karena sifatnya yang fleksibel, ramah lingkungan, dan efektif merangsang koordinasi tangan dan jari anak. Penelitian ini bertujuan untuk menganalisis konteks, peran sumber daya manusia (guru dan pendamping), proses pelaksanaan, serta efektivitas penggunaan bubur kertas sebagai media pembelajaran kreatif dalam mengembangkan keterampilan motorik halus anak usia dini keMuyasaroh, M., &amp; Azro’i, I. (2025). Penggunaan Bubur Kertas sebagai Media Pembelajaran Kreatif untuk Mengembangkan Keterampilan Motorik Halus Anak Usia Dini. Tinta Emas: Jurnal Pendidikan Islam Anak Usia Dini, 4(2), 115–130. https://doi.org/10.35878/tintaemas.v4i2.1930lompok A di TK Amahatun. Menggunakan pendekatan kualitatif dengan model evaluasi CIPP (Context, Input, Process, Product), subjek penelitian melibatkan siswa, guru, kepala sekolah, dan orang tua. Data dikumpulkan melalui observasi, wawancara, dan dokumentasi, kemudian dianalisis secara deskriptif kualitatif. Hasil menunjukkan bahwa dalam konteks pembelajaran, media bubur kertas relevan dengan kebutuhan anak usia dini, dan peran guru sangat signifikan dalam memfasilitasi prosesnya. Proses penerapan melibatkan persiapan, pelaksanaan kegiatan (mencetak, membentuk, menempel), hingga evaluasi hasil karya. Secara efektivitas, penggunaan bubur kertas terbukti mampu merangsang koordinasi tangan-mata, meningkatkan kekuatan otot jari, dan mendorong kreativitas anak. Kesimpulannya, bubur kertas merupakan alternatif media pembelajaran kreatif yang efektif untuk meningkatkan keterampilan motorik halus anak usia dini, dan disarankan untuk dipertimbangkan oleh guru PAUD dalam kegiatan sehari-hari.","author":[{"dropping-particle":"","family":"Muyasaroh","given":"Muyasaroh","non-dropping-particle":"","parse-names":false,"suffix":""},{"dropping-particle":"","family":"Azro'i","given":"Imam","non-dropping-particle":"","parse-names":false,"suffix":""}],"container-title":"Tinta Emas: Jurnal Pendidikan Islam Anak Usia Dini","id":"ITEM-1","issue":"2","issued":{"date-parts":[["2025"]]},"page":"115-130","title":"Penggunaan Bubur Kertas sebagai Media Pembelajaran Kreatif untuk Mengembangkan Keterampilan Motorik Halus Anak Usia Dini","type":"article-journal","volume":"4"},"uris":["http://www.mendeley.com/documents/?uuid=bc5d689e-d1f4-4d08-957d-4b18cdf04d9f","http://www.mendeley.com/documents/?uuid=2c8e22d1-b8c7-40fd-9210-570a069d5f37"]}],"mendeley":{"formattedCitation":"(M. Muyasaroh &amp; Azro’i, 2025)","plainTextFormattedCitation":"(M. Muyasaroh &amp; Azro’i, 2025)","previouslyFormattedCitation":"(M. Muyasaroh &amp; Azro’i, 2025)"},"properties":{"noteIndex":0},"schema":"https://github.com/citation-style-language/schema/raw/master/csl-citation.json"}</w:instrText>
      </w:r>
      <w:r w:rsidR="00267AC9">
        <w:rPr>
          <w:rFonts w:ascii="Californian FB" w:eastAsia="Times New Roman" w:hAnsi="Californian FB" w:cs="Times New Roman"/>
          <w:color w:val="000000"/>
          <w:lang w:val="en-US"/>
        </w:rPr>
        <w:fldChar w:fldCharType="separate"/>
      </w:r>
      <w:r w:rsidR="002550B6" w:rsidRPr="002550B6">
        <w:rPr>
          <w:rFonts w:ascii="Californian FB" w:eastAsia="Times New Roman" w:hAnsi="Californian FB" w:cs="Times New Roman"/>
          <w:noProof/>
          <w:color w:val="000000"/>
          <w:lang w:val="en-US"/>
        </w:rPr>
        <w:t>(M. Muyasaroh &amp; Azro’i, 2025)</w:t>
      </w:r>
      <w:r w:rsidR="00267AC9">
        <w:rPr>
          <w:rFonts w:ascii="Californian FB" w:eastAsia="Times New Roman" w:hAnsi="Californian FB" w:cs="Times New Roman"/>
          <w:color w:val="000000"/>
          <w:lang w:val="en-US"/>
        </w:rPr>
        <w:fldChar w:fldCharType="end"/>
      </w:r>
      <w:r w:rsidR="002550B6">
        <w:rPr>
          <w:rFonts w:ascii="Californian FB" w:eastAsia="Times New Roman" w:hAnsi="Californian FB" w:cs="Times New Roman"/>
          <w:color w:val="000000"/>
          <w:lang w:val="en-US"/>
        </w:rPr>
        <w:t xml:space="preserve"> </w:t>
      </w:r>
      <w:r w:rsidR="002550B6">
        <w:rPr>
          <w:rFonts w:ascii="Californian FB" w:eastAsia="Times New Roman" w:hAnsi="Californian FB" w:cs="Times New Roman"/>
          <w:color w:val="000000"/>
          <w:lang w:val="en-US"/>
        </w:rPr>
        <w:fldChar w:fldCharType="begin" w:fldLock="1"/>
      </w:r>
      <w:r w:rsidR="002550B6">
        <w:rPr>
          <w:rFonts w:ascii="Californian FB" w:eastAsia="Times New Roman" w:hAnsi="Californian FB" w:cs="Times New Roman"/>
          <w:color w:val="000000"/>
          <w:lang w:val="en-US"/>
        </w:rPr>
        <w:instrText>ADDIN CSL_CITATION {"citationItems":[{"id":"ITEM-1","itemData":{"DOI":"https://doi.org/10.35878/tintaemas.v4i2.1930","author":[{"dropping-particle":"","family":"Muyasaroh","given":"Imam Azro’i","non-dropping-particle":"","parse-names":false,"suffix":""}],"container-title":"Tinta Emas: Jurnal pendidikan Islam Anak Usia Dini","id":"ITEM-1","issue":"2","issued":{"date-parts":[["2025"]]},"page":"115-130","title":"Penggunaan Bubur Kertas sebagai Media Pembelajaran Kreatif untuk Mengembangkan Keterampilan Motorik Halus Anak Usia Dini","type":"article-journal","volume":"4"},"uris":["http://www.mendeley.com/documents/?uuid=f40b81ca-498b-448d-b0cc-6f991add4ff8"]}],"mendeley":{"formattedCitation":"(I. A. Muyasaroh, 2025)","plainTextFormattedCitation":"(I. A. Muyasaroh, 2025)","previouslyFormattedCitation":"(I. A. Muyasaroh, 2025)"},"properties":{"noteIndex":0},"schema":"https://github.com/citation-style-language/schema/raw/master/csl-citation.json"}</w:instrText>
      </w:r>
      <w:r w:rsidR="002550B6">
        <w:rPr>
          <w:rFonts w:ascii="Californian FB" w:eastAsia="Times New Roman" w:hAnsi="Californian FB" w:cs="Times New Roman"/>
          <w:color w:val="000000"/>
          <w:lang w:val="en-US"/>
        </w:rPr>
        <w:fldChar w:fldCharType="separate"/>
      </w:r>
      <w:r w:rsidR="002550B6" w:rsidRPr="002550B6">
        <w:rPr>
          <w:rFonts w:ascii="Californian FB" w:eastAsia="Times New Roman" w:hAnsi="Californian FB" w:cs="Times New Roman"/>
          <w:noProof/>
          <w:color w:val="000000"/>
          <w:lang w:val="en-US"/>
        </w:rPr>
        <w:t>(I. A. Muyasaroh, 2025)</w:t>
      </w:r>
      <w:r w:rsidR="002550B6">
        <w:rPr>
          <w:rFonts w:ascii="Californian FB" w:eastAsia="Times New Roman" w:hAnsi="Californian FB" w:cs="Times New Roman"/>
          <w:color w:val="000000"/>
          <w:lang w:val="en-US"/>
        </w:rPr>
        <w:fldChar w:fldCharType="end"/>
      </w:r>
      <w:r w:rsidR="00E16777">
        <w:rPr>
          <w:rFonts w:ascii="Californian FB" w:eastAsia="Times New Roman" w:hAnsi="Californian FB" w:cs="Times New Roman"/>
          <w:color w:val="000000"/>
          <w:lang w:val="en-US"/>
        </w:rPr>
        <w:t xml:space="preserve">. </w:t>
      </w:r>
      <w:proofErr w:type="spellStart"/>
      <w:r w:rsidR="000C2A58">
        <w:rPr>
          <w:rFonts w:ascii="Californian FB" w:eastAsia="Times New Roman" w:hAnsi="Californian FB" w:cs="Times New Roman"/>
          <w:color w:val="000000"/>
          <w:lang w:val="en-US"/>
        </w:rPr>
        <w:t>Perkembangan</w:t>
      </w:r>
      <w:proofErr w:type="spellEnd"/>
      <w:r w:rsidR="000C2A58">
        <w:rPr>
          <w:rFonts w:ascii="Californian FB" w:eastAsia="Times New Roman" w:hAnsi="Californian FB" w:cs="Times New Roman"/>
          <w:color w:val="000000"/>
          <w:lang w:val="en-US"/>
        </w:rPr>
        <w:t xml:space="preserve"> motorik </w:t>
      </w:r>
      <w:proofErr w:type="spellStart"/>
      <w:r w:rsidR="000C2A58">
        <w:rPr>
          <w:rFonts w:ascii="Californian FB" w:eastAsia="Times New Roman" w:hAnsi="Californian FB" w:cs="Times New Roman"/>
          <w:color w:val="000000"/>
          <w:lang w:val="en-US"/>
        </w:rPr>
        <w:t>merupakan</w:t>
      </w:r>
      <w:proofErr w:type="spellEnd"/>
      <w:r w:rsidR="000C2A58">
        <w:rPr>
          <w:rFonts w:ascii="Californian FB" w:eastAsia="Times New Roman" w:hAnsi="Californian FB" w:cs="Times New Roman"/>
          <w:color w:val="000000"/>
          <w:lang w:val="en-US"/>
        </w:rPr>
        <w:t xml:space="preserve"> salah </w:t>
      </w:r>
      <w:proofErr w:type="spellStart"/>
      <w:r w:rsidR="000C2A58">
        <w:rPr>
          <w:rFonts w:ascii="Californian FB" w:eastAsia="Times New Roman" w:hAnsi="Californian FB" w:cs="Times New Roman"/>
          <w:color w:val="000000"/>
          <w:lang w:val="en-US"/>
        </w:rPr>
        <w:t>satu</w:t>
      </w:r>
      <w:proofErr w:type="spellEnd"/>
      <w:r w:rsidR="000C2A58">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tolak</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ukur</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tumbuh</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kembang</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anak</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usia</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dini</w:t>
      </w:r>
      <w:proofErr w:type="spellEnd"/>
      <w:r w:rsidR="00BF6C85">
        <w:rPr>
          <w:rFonts w:ascii="Californian FB" w:eastAsia="Times New Roman" w:hAnsi="Californian FB" w:cs="Times New Roman"/>
          <w:color w:val="000000"/>
          <w:lang w:val="en-US"/>
        </w:rPr>
        <w:t xml:space="preserve">. Oleh </w:t>
      </w:r>
      <w:proofErr w:type="spellStart"/>
      <w:r w:rsidR="00BF6C85">
        <w:rPr>
          <w:rFonts w:ascii="Californian FB" w:eastAsia="Times New Roman" w:hAnsi="Californian FB" w:cs="Times New Roman"/>
          <w:color w:val="000000"/>
          <w:lang w:val="en-US"/>
        </w:rPr>
        <w:t>karena</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itu</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melatih</w:t>
      </w:r>
      <w:proofErr w:type="spellEnd"/>
      <w:r w:rsidR="00BF6C85">
        <w:rPr>
          <w:rFonts w:ascii="Californian FB" w:eastAsia="Times New Roman" w:hAnsi="Californian FB" w:cs="Times New Roman"/>
          <w:color w:val="000000"/>
          <w:lang w:val="en-US"/>
        </w:rPr>
        <w:t xml:space="preserve"> </w:t>
      </w:r>
      <w:proofErr w:type="spellStart"/>
      <w:r w:rsidR="00BF6C85">
        <w:rPr>
          <w:rFonts w:ascii="Californian FB" w:eastAsia="Times New Roman" w:hAnsi="Californian FB" w:cs="Times New Roman"/>
          <w:color w:val="000000"/>
          <w:lang w:val="en-US"/>
        </w:rPr>
        <w:t>ketera</w:t>
      </w:r>
      <w:r w:rsidR="009C7B93">
        <w:rPr>
          <w:rFonts w:ascii="Californian FB" w:eastAsia="Times New Roman" w:hAnsi="Californian FB" w:cs="Times New Roman"/>
          <w:color w:val="000000"/>
          <w:lang w:val="en-US"/>
        </w:rPr>
        <w:t>m</w:t>
      </w:r>
      <w:r w:rsidR="00BF6C85">
        <w:rPr>
          <w:rFonts w:ascii="Californian FB" w:eastAsia="Times New Roman" w:hAnsi="Californian FB" w:cs="Times New Roman"/>
          <w:color w:val="000000"/>
          <w:lang w:val="en-US"/>
        </w:rPr>
        <w:t>pilan</w:t>
      </w:r>
      <w:proofErr w:type="spellEnd"/>
      <w:r w:rsidR="00BF6C85">
        <w:rPr>
          <w:rFonts w:ascii="Californian FB" w:eastAsia="Times New Roman" w:hAnsi="Californian FB" w:cs="Times New Roman"/>
          <w:color w:val="000000"/>
          <w:lang w:val="en-US"/>
        </w:rPr>
        <w:t xml:space="preserve"> motorik </w:t>
      </w:r>
      <w:proofErr w:type="spellStart"/>
      <w:r w:rsidR="00BF6C85">
        <w:rPr>
          <w:rFonts w:ascii="Californian FB" w:eastAsia="Times New Roman" w:hAnsi="Californian FB" w:cs="Times New Roman"/>
          <w:color w:val="000000"/>
          <w:lang w:val="en-US"/>
        </w:rPr>
        <w:t>anak</w:t>
      </w:r>
      <w:proofErr w:type="spellEnd"/>
      <w:r w:rsidR="009C7B93">
        <w:rPr>
          <w:rFonts w:ascii="Californian FB" w:eastAsia="Times New Roman" w:hAnsi="Californian FB" w:cs="Times New Roman"/>
          <w:color w:val="000000"/>
          <w:lang w:val="en-US"/>
        </w:rPr>
        <w:t xml:space="preserve"> sangat </w:t>
      </w:r>
      <w:proofErr w:type="spellStart"/>
      <w:r w:rsidR="009C7B93">
        <w:rPr>
          <w:rFonts w:ascii="Californian FB" w:eastAsia="Times New Roman" w:hAnsi="Californian FB" w:cs="Times New Roman"/>
          <w:color w:val="000000"/>
          <w:lang w:val="en-US"/>
        </w:rPr>
        <w:t>penting</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untuk</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distimulasi</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sejak</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dini</w:t>
      </w:r>
      <w:proofErr w:type="spellEnd"/>
      <w:r w:rsidR="009C7B93">
        <w:rPr>
          <w:rFonts w:ascii="Californian FB" w:eastAsia="Times New Roman" w:hAnsi="Californian FB" w:cs="Times New Roman"/>
          <w:color w:val="000000"/>
          <w:lang w:val="en-US"/>
        </w:rPr>
        <w:t xml:space="preserve"> agar </w:t>
      </w:r>
      <w:proofErr w:type="spellStart"/>
      <w:r w:rsidR="009C7B93">
        <w:rPr>
          <w:rFonts w:ascii="Californian FB" w:eastAsia="Times New Roman" w:hAnsi="Californian FB" w:cs="Times New Roman"/>
          <w:color w:val="000000"/>
          <w:lang w:val="en-US"/>
        </w:rPr>
        <w:t>dapat</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berkembang</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sesuai</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dengan</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tahapan</w:t>
      </w:r>
      <w:proofErr w:type="spellEnd"/>
      <w:r w:rsidR="009C7B93">
        <w:rPr>
          <w:rFonts w:ascii="Californian FB" w:eastAsia="Times New Roman" w:hAnsi="Californian FB" w:cs="Times New Roman"/>
          <w:color w:val="000000"/>
          <w:lang w:val="en-US"/>
        </w:rPr>
        <w:t xml:space="preserve"> </w:t>
      </w:r>
      <w:proofErr w:type="spellStart"/>
      <w:r w:rsidR="009C7B93">
        <w:rPr>
          <w:rFonts w:ascii="Californian FB" w:eastAsia="Times New Roman" w:hAnsi="Californian FB" w:cs="Times New Roman"/>
          <w:color w:val="000000"/>
          <w:lang w:val="en-US"/>
        </w:rPr>
        <w:t>usianya</w:t>
      </w:r>
      <w:proofErr w:type="spellEnd"/>
      <w:r w:rsidR="0022571B">
        <w:rPr>
          <w:rFonts w:ascii="Californian FB" w:eastAsia="Times New Roman" w:hAnsi="Californian FB" w:cs="Times New Roman"/>
          <w:color w:val="000000"/>
          <w:lang w:val="en-US"/>
        </w:rPr>
        <w:t xml:space="preserve"> </w:t>
      </w:r>
      <w:r w:rsidR="0022571B">
        <w:rPr>
          <w:rFonts w:ascii="Californian FB" w:eastAsia="Times New Roman" w:hAnsi="Californian FB" w:cs="Times New Roman"/>
          <w:color w:val="000000"/>
          <w:lang w:val="en-US"/>
        </w:rPr>
        <w:fldChar w:fldCharType="begin" w:fldLock="1"/>
      </w:r>
      <w:r w:rsidR="00301FAA">
        <w:rPr>
          <w:rFonts w:ascii="Californian FB" w:eastAsia="Times New Roman" w:hAnsi="Californian FB" w:cs="Times New Roman"/>
          <w:color w:val="000000"/>
          <w:lang w:val="en-US"/>
        </w:rPr>
        <w:instrText>ADDIN CSL_CITATION {"citationItems":[{"id":"ITEM-1","itemData":{"DOI":"10.47776/tunasaswaja.vlil.353","ISSN":"2964-6642","abstract":"Village, Bojonggede District. This type of research is classroom action research, with the research subjects totaling 12 children. The object of this research is fine motor skills, data collection methods used are observation and documentation. Quantitative descriptive data analysis technique. The results showed that the fine motor skills of children increased by 41.7% in the first cycle, then in the second cycle by 58.3% and finally in the third cycle, it increased by 83.3% with the development criteria, namely Very Good Development. This study was stopped until the third cycle because it had met the success criteria, namely 83.3% or about 10 children out of 12 children reached the very good criteria.","author":[{"dropping-particle":"","family":"Khoirudin","given":"","non-dropping-particle":"","parse-names":false,"suffix":""},{"dropping-particle":"","family":"Astuti","given":"Linda Puji","non-dropping-particle":"","parse-names":false,"suffix":""}],"container-title":"Jurnal Tunas Aswaja","id":"ITEM-1","issue":"April","issued":{"date-parts":[["2023"]]},"page":"21-22","title":"Upaya Meningkatkan Keterampilan Motorik Halus\nMelalui Bermain Kertas Kokoru Pada Anak Kelompok\nB Di Kelompok Bermain Sun Flower Desa Bojongbaru\nKecamatan Bojonggede Kabupaten Bogor","type":"article-journal","volume":"II"},"uris":["http://www.mendeley.com/documents/?uuid=1853a10e-e4b9-48f2-9542-8e450922d97e","http://www.mendeley.com/documents/?uuid=2ee9e9d1-a565-46fe-b9e4-15f57d646341"]}],"mendeley":{"formattedCitation":"(Khoirudin &amp; Astuti, 2023)","plainTextFormattedCitation":"(Khoirudin &amp; Astuti, 2023)","previouslyFormattedCitation":"(Khoirudin &amp; Astuti, 2023)"},"properties":{"noteIndex":0},"schema":"https://github.com/citation-style-language/schema/raw/master/csl-citation.json"}</w:instrText>
      </w:r>
      <w:r w:rsidR="0022571B">
        <w:rPr>
          <w:rFonts w:ascii="Californian FB" w:eastAsia="Times New Roman" w:hAnsi="Californian FB" w:cs="Times New Roman"/>
          <w:color w:val="000000"/>
          <w:lang w:val="en-US"/>
        </w:rPr>
        <w:fldChar w:fldCharType="separate"/>
      </w:r>
      <w:r w:rsidR="0022571B" w:rsidRPr="0022571B">
        <w:rPr>
          <w:rFonts w:ascii="Californian FB" w:eastAsia="Times New Roman" w:hAnsi="Californian FB" w:cs="Times New Roman"/>
          <w:noProof/>
          <w:color w:val="000000"/>
          <w:lang w:val="en-US"/>
        </w:rPr>
        <w:t>(Khoirudin &amp; Astuti, 2023)</w:t>
      </w:r>
      <w:r w:rsidR="0022571B">
        <w:rPr>
          <w:rFonts w:ascii="Californian FB" w:eastAsia="Times New Roman" w:hAnsi="Californian FB" w:cs="Times New Roman"/>
          <w:color w:val="000000"/>
          <w:lang w:val="en-US"/>
        </w:rPr>
        <w:fldChar w:fldCharType="end"/>
      </w:r>
      <w:r>
        <w:rPr>
          <w:rFonts w:ascii="Californian FB" w:eastAsia="Times New Roman" w:hAnsi="Californian FB" w:cs="Times New Roman"/>
          <w:color w:val="000000"/>
          <w:lang w:val="en-US"/>
        </w:rPr>
        <w:t xml:space="preserve">. </w:t>
      </w:r>
      <w:r>
        <w:rPr>
          <w:rFonts w:ascii="Californian FB" w:eastAsia="Times New Roman" w:hAnsi="Californian FB" w:cs="Times New Roman"/>
          <w:color w:val="000000"/>
          <w:lang w:val="en-US"/>
        </w:rPr>
        <w:fldChar w:fldCharType="begin" w:fldLock="1"/>
      </w:r>
      <w:r w:rsidR="00301FAA">
        <w:rPr>
          <w:rFonts w:ascii="Californian FB" w:eastAsia="Times New Roman" w:hAnsi="Californian FB" w:cs="Times New Roman"/>
          <w:color w:val="000000"/>
          <w:lang w:val="en-US"/>
        </w:rPr>
        <w:instrText>ADDIN CSL_CITATION {"citationItems":[{"id":"ITEM-1","itemData":{"author":[{"dropping-particle":"","family":"Fadlillah","given":"M","non-dropping-particle":"","parse-names":false,"suffix":""}],"edition":"3rd","id":"ITEM-1","issued":{"date-parts":[["2019"]]},"publisher":"Kencana Prenada Media Grup","publisher-place":"Jakarta","title":"Bermain &amp; Permainan Anak Usia Dini","type":"book"},"uris":["http://www.mendeley.com/documents/?uuid=59a292f1-0d91-48b5-83c0-c5da3e847cfa","http://www.mendeley.com/documents/?uuid=0eca787f-8208-4fd2-bcc0-98e47d267476"]}],"mendeley":{"formattedCitation":"(Fadlillah, 2019)","plainTextFormattedCitation":"(Fadlillah, 2019)","previouslyFormattedCitation":"(Fadlillah, 2019)"},"properties":{"noteIndex":0},"schema":"https://github.com/citation-style-language/schema/raw/master/csl-citation.json"}</w:instrText>
      </w:r>
      <w:r>
        <w:rPr>
          <w:rFonts w:ascii="Californian FB" w:eastAsia="Times New Roman" w:hAnsi="Californian FB" w:cs="Times New Roman"/>
          <w:color w:val="000000"/>
          <w:lang w:val="en-US"/>
        </w:rPr>
        <w:fldChar w:fldCharType="separate"/>
      </w:r>
      <w:r>
        <w:rPr>
          <w:rFonts w:ascii="Californian FB" w:eastAsia="Times New Roman" w:hAnsi="Californian FB" w:cs="Times New Roman"/>
          <w:noProof/>
          <w:color w:val="000000"/>
          <w:lang w:val="en-US"/>
        </w:rPr>
        <w:t>(Fadlillah, 2019)</w:t>
      </w:r>
      <w:r>
        <w:rPr>
          <w:rFonts w:ascii="Californian FB" w:eastAsia="Times New Roman" w:hAnsi="Californian FB" w:cs="Times New Roman"/>
          <w:color w:val="000000"/>
          <w:lang w:val="en-US"/>
        </w:rPr>
        <w:fldChar w:fldCharType="end"/>
      </w:r>
      <w:r>
        <w:rPr>
          <w:rFonts w:ascii="Californian FB" w:eastAsia="Times New Roman" w:hAnsi="Californian FB" w:cs="Times New Roman"/>
          <w:color w:val="000000"/>
          <w:lang w:val="en-US"/>
        </w:rPr>
        <w:t xml:space="preserve"> b</w:t>
      </w:r>
      <w:r>
        <w:rPr>
          <w:rFonts w:ascii="Californian FB" w:eastAsia="Times New Roman" w:hAnsi="Californian FB" w:cs="Times New Roman"/>
          <w:color w:val="000000"/>
        </w:rPr>
        <w:t>ermain sangatlah penting bagi anak usia dini, karena anak juga mengalami proses pembelajaran ketika ia bermain. Bermain juga menjadi salah satu ciri khas anak. Proses perkembangan anak akan menjadi terganggu jika bermain tersebut tidak terpenuhi. Agar potensi anak menjadi berkembang, saat anak bermain lebih baik diberikan alat permainan yang memiliki nilai-nilai edukasi</w:t>
      </w:r>
      <w:r w:rsidR="00301FAA">
        <w:rPr>
          <w:rFonts w:ascii="Californian FB" w:eastAsia="Times New Roman" w:hAnsi="Californian FB" w:cs="Times New Roman"/>
          <w:color w:val="000000"/>
        </w:rPr>
        <w:t xml:space="preserve"> </w:t>
      </w:r>
      <w:r w:rsidR="00301FAA">
        <w:rPr>
          <w:rFonts w:ascii="Californian FB" w:eastAsia="Times New Roman" w:hAnsi="Californian FB" w:cs="Times New Roman"/>
          <w:color w:val="000000"/>
        </w:rPr>
        <w:fldChar w:fldCharType="begin" w:fldLock="1"/>
      </w:r>
      <w:r w:rsidR="00301FAA">
        <w:rPr>
          <w:rFonts w:ascii="Californian FB" w:eastAsia="Times New Roman" w:hAnsi="Californian FB" w:cs="Times New Roman"/>
          <w:color w:val="000000"/>
        </w:rPr>
        <w:instrText>ADDIN CSL_CITATION {"citationItems":[{"id":"ITEM-1","itemData":{"DOI":": https://doi.org/10.35878/tintaemas.v4i2.1672","author":[{"dropping-particle":"","family":"Budiarti","given":"Novita","non-dropping-particle":"","parse-names":false,"suffix":""}],"container-title":"Tinta Emas: Jurnal pendidikan Islam Anak Usia Dini","id":"ITEM-1","issue":"2","issued":{"date-parts":[["2025"]]},"page":"103-114","title":"Hubungan Antara Pola Asuh Orang Tua Terhadap Kemandirian Anak Usia 5-6 Tahun","type":"article-journal","volume":"4"},"uris":["http://www.mendeley.com/documents/?uuid=96bde78c-cd18-4c24-8f8b-cc38e850dc24"]}],"mendeley":{"formattedCitation":"(Budiarti, 2025)","plainTextFormattedCitation":"(Budiarti, 2025)","previouslyFormattedCitation":"(Budiarti, 2025)"},"properties":{"noteIndex":0},"schema":"https://github.com/citation-style-language/schema/raw/master/csl-citation.json"}</w:instrText>
      </w:r>
      <w:r w:rsidR="00301FAA">
        <w:rPr>
          <w:rFonts w:ascii="Californian FB" w:eastAsia="Times New Roman" w:hAnsi="Californian FB" w:cs="Times New Roman"/>
          <w:color w:val="000000"/>
        </w:rPr>
        <w:fldChar w:fldCharType="separate"/>
      </w:r>
      <w:r w:rsidR="00301FAA" w:rsidRPr="00301FAA">
        <w:rPr>
          <w:rFonts w:ascii="Californian FB" w:eastAsia="Times New Roman" w:hAnsi="Californian FB" w:cs="Times New Roman"/>
          <w:noProof/>
          <w:color w:val="000000"/>
        </w:rPr>
        <w:t>(Budiarti, 2025)</w:t>
      </w:r>
      <w:r w:rsidR="00301FAA">
        <w:rPr>
          <w:rFonts w:ascii="Californian FB" w:eastAsia="Times New Roman" w:hAnsi="Californian FB" w:cs="Times New Roman"/>
          <w:color w:val="000000"/>
        </w:rPr>
        <w:fldChar w:fldCharType="end"/>
      </w:r>
      <w:r>
        <w:rPr>
          <w:rFonts w:ascii="Californian FB" w:eastAsia="Times New Roman" w:hAnsi="Californian FB" w:cs="Times New Roman"/>
          <w:color w:val="000000"/>
        </w:rPr>
        <w:t>. Dengan kegiatan bermain ini, otot anak dapat berkembang dan seluruh tubuh anak pun menjadi terlatih. Kegiatan bermain yang dimaksud berupa kegiatan bermain yang menggunakan alat permainan yang melibatkan fisik motorik anak. Adapun salah satu fisik motorik anak yang terlibat yaitu motorik halus anak</w:t>
      </w:r>
      <w:r>
        <w:rPr>
          <w:rFonts w:ascii="Californian FB" w:eastAsia="Times New Roman" w:hAnsi="Californian FB" w:cs="Times New Roman"/>
          <w:color w:val="000000"/>
          <w:lang w:val="en-US"/>
        </w:rPr>
        <w:t xml:space="preserve"> </w:t>
      </w:r>
      <w:r>
        <w:rPr>
          <w:rFonts w:ascii="Californian FB" w:eastAsia="Times New Roman" w:hAnsi="Californian FB" w:cs="Times New Roman"/>
          <w:color w:val="000000"/>
          <w:lang w:val="en-US"/>
        </w:rPr>
        <w:fldChar w:fldCharType="begin" w:fldLock="1"/>
      </w:r>
      <w:r w:rsidR="00301FAA">
        <w:rPr>
          <w:rFonts w:ascii="Californian FB" w:eastAsia="Times New Roman" w:hAnsi="Californian FB" w:cs="Times New Roman"/>
          <w:color w:val="000000"/>
          <w:lang w:val="en-US"/>
        </w:rPr>
        <w:instrText>ADDIN CSL_CITATION {"citationItems":[{"id":"ITEM-1","itemData":{"author":[{"dropping-particle":"","family":"Mardini","given":"Lina","non-dropping-particle":"","parse-names":false,"suffix":""}],"id":"ITEM-1","issue":"2","issued":{"date-parts":[["2021"]]},"page":"141-152","title":"Keterampilan Motorik Halus Anak Usia Dini Effectivity of Collage Making for Improving Early Children Fine Motor Skills","type":"article-journal","volume":"2"},"uris":["http://www.mendeley.com/documents/?uuid=72d0785a-bd89-4bd7-b394-396d67dbb7e8","http://www.mendeley.com/documents/?uuid=ae42dd15-eda8-44f6-a723-d1caca89ed30"]}],"mendeley":{"formattedCitation":"(Mardini, 2021)","plainTextFormattedCitation":"(Mardini, 2021)","previouslyFormattedCitation":"(Mardini, 2021)"},"properties":{"noteIndex":0},"schema":"https://github.com/citation-style-language/schema/raw/master/csl-citation.json"}</w:instrText>
      </w:r>
      <w:r>
        <w:rPr>
          <w:rFonts w:ascii="Californian FB" w:eastAsia="Times New Roman" w:hAnsi="Californian FB" w:cs="Times New Roman"/>
          <w:color w:val="000000"/>
          <w:lang w:val="en-US"/>
        </w:rPr>
        <w:fldChar w:fldCharType="separate"/>
      </w:r>
      <w:r>
        <w:rPr>
          <w:rFonts w:ascii="Californian FB" w:eastAsia="Times New Roman" w:hAnsi="Californian FB" w:cs="Times New Roman"/>
          <w:noProof/>
          <w:color w:val="000000"/>
          <w:lang w:val="en-US"/>
        </w:rPr>
        <w:t>(Mardini, 2021)</w:t>
      </w:r>
      <w:r>
        <w:rPr>
          <w:rFonts w:ascii="Californian FB" w:eastAsia="Times New Roman" w:hAnsi="Californian FB" w:cs="Times New Roman"/>
          <w:color w:val="000000"/>
          <w:lang w:val="en-US"/>
        </w:rPr>
        <w:fldChar w:fldCharType="end"/>
      </w:r>
      <w:r>
        <w:rPr>
          <w:rFonts w:ascii="Californian FB" w:eastAsia="Times New Roman" w:hAnsi="Californian FB" w:cs="Times New Roman"/>
          <w:color w:val="000000"/>
        </w:rPr>
        <w:t xml:space="preserve">. </w:t>
      </w:r>
    </w:p>
    <w:p w14:paraId="160FAA3A" w14:textId="120648F2" w:rsidR="00075F8E" w:rsidRPr="006A525A" w:rsidRDefault="00075F8E" w:rsidP="00075F8E">
      <w:pPr>
        <w:spacing w:after="0" w:line="276" w:lineRule="auto"/>
        <w:ind w:firstLine="720"/>
        <w:jc w:val="both"/>
        <w:rPr>
          <w:rFonts w:ascii="Californian FB" w:eastAsia="Times New Roman" w:hAnsi="Californian FB" w:cs="Times New Roman"/>
        </w:rPr>
      </w:pPr>
      <w:proofErr w:type="spellStart"/>
      <w:r>
        <w:rPr>
          <w:rFonts w:ascii="Californian FB" w:hAnsi="Californian FB" w:cs="Times New Roman"/>
          <w:spacing w:val="2"/>
          <w:shd w:val="clear" w:color="auto" w:fill="FFFFFF"/>
          <w:lang w:val="en-US"/>
        </w:rPr>
        <w:t>Perkembangan</w:t>
      </w:r>
      <w:proofErr w:type="spellEnd"/>
      <w:r>
        <w:rPr>
          <w:rFonts w:ascii="Californian FB" w:hAnsi="Californian FB" w:cs="Times New Roman"/>
          <w:spacing w:val="2"/>
          <w:shd w:val="clear" w:color="auto" w:fill="FFFFFF"/>
          <w:lang w:val="en-US"/>
        </w:rPr>
        <w:t xml:space="preserve"> motorik </w:t>
      </w:r>
      <w:proofErr w:type="spellStart"/>
      <w:r>
        <w:rPr>
          <w:rFonts w:ascii="Californian FB" w:hAnsi="Californian FB" w:cs="Times New Roman"/>
          <w:spacing w:val="2"/>
          <w:shd w:val="clear" w:color="auto" w:fill="FFFFFF"/>
          <w:lang w:val="en-US"/>
        </w:rPr>
        <w:t>halus</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meliputi</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kemampuan</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anak</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untuk</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mengkoordinasikan</w:t>
      </w:r>
      <w:proofErr w:type="spellEnd"/>
      <w:r>
        <w:rPr>
          <w:rFonts w:ascii="Californian FB" w:hAnsi="Californian FB" w:cs="Times New Roman"/>
          <w:spacing w:val="2"/>
          <w:shd w:val="clear" w:color="auto" w:fill="FFFFFF"/>
          <w:lang w:val="en-US"/>
        </w:rPr>
        <w:t xml:space="preserve"> dan </w:t>
      </w:r>
      <w:proofErr w:type="spellStart"/>
      <w:r>
        <w:rPr>
          <w:rFonts w:ascii="Californian FB" w:hAnsi="Californian FB" w:cs="Times New Roman"/>
          <w:spacing w:val="2"/>
          <w:shd w:val="clear" w:color="auto" w:fill="FFFFFF"/>
          <w:lang w:val="en-US"/>
        </w:rPr>
        <w:t>mengontrol</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gerakan</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otot</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serta</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ketangkasan</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dalam</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menggunakan</w:t>
      </w:r>
      <w:proofErr w:type="spellEnd"/>
      <w:r>
        <w:rPr>
          <w:rFonts w:ascii="Californian FB" w:hAnsi="Californian FB" w:cs="Times New Roman"/>
          <w:spacing w:val="2"/>
          <w:shd w:val="clear" w:color="auto" w:fill="FFFFFF"/>
          <w:lang w:val="en-US"/>
        </w:rPr>
        <w:t xml:space="preserve"> </w:t>
      </w:r>
      <w:proofErr w:type="spellStart"/>
      <w:r>
        <w:rPr>
          <w:rFonts w:ascii="Californian FB" w:hAnsi="Californian FB" w:cs="Times New Roman"/>
          <w:spacing w:val="2"/>
          <w:shd w:val="clear" w:color="auto" w:fill="FFFFFF"/>
          <w:lang w:val="en-US"/>
        </w:rPr>
        <w:t>jari</w:t>
      </w:r>
      <w:proofErr w:type="spellEnd"/>
      <w:r>
        <w:rPr>
          <w:rFonts w:ascii="Californian FB" w:hAnsi="Californian FB" w:cs="Times New Roman"/>
          <w:spacing w:val="2"/>
          <w:shd w:val="clear" w:color="auto" w:fill="FFFFFF"/>
          <w:lang w:val="en-US"/>
        </w:rPr>
        <w:t xml:space="preserve"> dan </w:t>
      </w:r>
      <w:proofErr w:type="spellStart"/>
      <w:r>
        <w:rPr>
          <w:rFonts w:ascii="Californian FB" w:hAnsi="Californian FB" w:cs="Times New Roman"/>
          <w:spacing w:val="2"/>
          <w:shd w:val="clear" w:color="auto" w:fill="FFFFFF"/>
          <w:lang w:val="en-US"/>
        </w:rPr>
        <w:t>tangan</w:t>
      </w:r>
      <w:proofErr w:type="spellEnd"/>
      <w:r>
        <w:rPr>
          <w:rFonts w:ascii="Californian FB" w:hAnsi="Californian FB" w:cs="Times New Roman"/>
          <w:spacing w:val="2"/>
          <w:shd w:val="clear" w:color="auto" w:fill="FFFFFF"/>
          <w:lang w:val="en-US"/>
        </w:rPr>
        <w:t xml:space="preserve"> </w:t>
      </w:r>
      <w:r>
        <w:rPr>
          <w:rFonts w:ascii="Californian FB" w:hAnsi="Californian FB" w:cs="Times New Roman"/>
          <w:spacing w:val="2"/>
          <w:shd w:val="clear" w:color="auto" w:fill="FFFFFF"/>
          <w:lang w:val="en-US"/>
        </w:rPr>
        <w:fldChar w:fldCharType="begin" w:fldLock="1"/>
      </w:r>
      <w:r w:rsidR="00301FAA">
        <w:rPr>
          <w:rFonts w:ascii="Californian FB" w:hAnsi="Californian FB" w:cs="Times New Roman"/>
          <w:spacing w:val="2"/>
          <w:shd w:val="clear" w:color="auto" w:fill="FFFFFF"/>
          <w:lang w:val="en-US"/>
        </w:rPr>
        <w:instrText>ADDIN CSL_CITATION {"citationItems":[{"id":"ITEM-1","itemData":{"DOI":"10.54371/jiip.v5i2.481","abstract":"Kegiatan menggambar merupakan kegiatan yang sering dilakukan oleh anak usia dini dimana kegiatan tersebut memfungsikan motorik halus dalam setiap gerakan jemarinya, menggambar jarang sekali mempunyai makna yang berarti bagi anak karena mereka menggambar dengan asal mencoret sebuah tulisan pada kertas. Maka disini perlu kita latih motorik halus anak agar terbiasa dalam menggambar yang mempunyai arti bagi pembacanya. Sehingga apabila kita mengharapakan anak usia dini agar dapat menggmbar dengan mempunyai makna yang tinggi maka kreatiftitas sangat dibutuhkan bagi seorang guru diantaranya dengan model ATIK yang ternyata sangat efektif dalam meningkatkan kegiatan motorik halus pada kegiatan menggambar berdasarkan penelitian yang dilakukan pada TK Pertiwi VI, dimana kegiatan kali ini menggunakan model penelitian tindakan kelas dengan hasil yang didapatkan sangat memuaskan.","author":[{"dropping-particle":"","family":"Mahmudah","given":"Dewi","non-dropping-particle":"","parse-names":false,"suffix":""},{"dropping-particle":"","family":"Watini","given":"Sri","non-dropping-particle":"","parse-names":false,"suffix":""}],"container-title":"JIIP - Jurnal Ilmiah Ilmu Pendidikan","id":"ITEM-1","issue":"2","issued":{"date-parts":[["2022"]]},"page":"668-672","title":"Meningkatkan Motorik Halus melalui Kegiatan Menggambar dengan Model Atik di TK Pertiwi VI","type":"article-journal","volume":"5"},"uris":["http://www.mendeley.com/documents/?uuid=8f7f187a-476c-490c-8dbe-ca1a94d65bcb","http://www.mendeley.com/documents/?uuid=18dd9d72-9a90-4948-88ee-3912fa4a7dc7"]}],"mendeley":{"formattedCitation":"(Mahmudah &amp; Watini, 2022)","plainTextFormattedCitation":"(Mahmudah &amp; Watini, 2022)","previouslyFormattedCitation":"(Mahmudah &amp; Watini, 2022)"},"properties":{"noteIndex":0},"schema":"https://github.com/citation-style-language/schema/raw/master/csl-citation.json"}</w:instrText>
      </w:r>
      <w:r>
        <w:rPr>
          <w:rFonts w:ascii="Californian FB" w:hAnsi="Californian FB" w:cs="Times New Roman"/>
          <w:spacing w:val="2"/>
          <w:shd w:val="clear" w:color="auto" w:fill="FFFFFF"/>
          <w:lang w:val="en-US"/>
        </w:rPr>
        <w:fldChar w:fldCharType="separate"/>
      </w:r>
      <w:r>
        <w:rPr>
          <w:rFonts w:ascii="Californian FB" w:hAnsi="Californian FB" w:cs="Times New Roman"/>
          <w:noProof/>
          <w:spacing w:val="2"/>
          <w:shd w:val="clear" w:color="auto" w:fill="FFFFFF"/>
          <w:lang w:val="en-US"/>
        </w:rPr>
        <w:t>(Mahmudah &amp; Watini, 2022)</w:t>
      </w:r>
      <w:r>
        <w:rPr>
          <w:rFonts w:ascii="Californian FB" w:hAnsi="Californian FB" w:cs="Times New Roman"/>
          <w:spacing w:val="2"/>
          <w:shd w:val="clear" w:color="auto" w:fill="FFFFFF"/>
          <w:lang w:val="en-US"/>
        </w:rPr>
        <w:fldChar w:fldCharType="end"/>
      </w:r>
      <w:r>
        <w:rPr>
          <w:rFonts w:ascii="Californian FB" w:hAnsi="Californian FB" w:cs="Times New Roman"/>
          <w:spacing w:val="2"/>
          <w:shd w:val="clear" w:color="auto" w:fill="FFFFFF"/>
          <w:lang w:val="en-US"/>
        </w:rPr>
        <w:t>.</w:t>
      </w:r>
      <w:r>
        <w:rPr>
          <w:rFonts w:ascii="Californian FB" w:hAnsi="Californian FB" w:cs="Arial"/>
          <w:shd w:val="clear" w:color="auto" w:fill="FFFFFF"/>
        </w:rPr>
        <w:t xml:space="preserve"> </w:t>
      </w:r>
      <w:r>
        <w:rPr>
          <w:rFonts w:ascii="Californian FB" w:hAnsi="Californian FB"/>
        </w:rPr>
        <w:t>Motorik halus merupakan kemampuan yang melibatkan penggunaan otot-otot kecil, terutama jari tangan yang terkoordinasi dengan penglihatan untuk melakukan berbagai aktivitas seperti menggambar, menggunting, menempel, meronce, dan menulis</w:t>
      </w:r>
      <w:r>
        <w:rPr>
          <w:rFonts w:ascii="Californian FB" w:hAnsi="Californian FB"/>
          <w:lang w:val="en-US"/>
        </w:rPr>
        <w:t xml:space="preserve"> </w:t>
      </w:r>
      <w:r>
        <w:rPr>
          <w:rFonts w:ascii="Californian FB" w:hAnsi="Californian FB"/>
          <w:lang w:val="en-US"/>
        </w:rPr>
        <w:fldChar w:fldCharType="begin" w:fldLock="1"/>
      </w:r>
      <w:r w:rsidR="00301FAA">
        <w:rPr>
          <w:rFonts w:ascii="Californian FB" w:hAnsi="Californian FB"/>
          <w:lang w:val="en-US"/>
        </w:rPr>
        <w:instrText>ADDIN CSL_CITATION {"citationItems":[{"id":"ITEM-1","itemData":{"author":[{"dropping-particle":"","family":"Santrock","given":"J.W","non-dropping-particle":"","parse-names":false,"suffix":""}],"id":"ITEM-1","issued":{"date-parts":[["2018"]]},"publisher":"McGraw-Hill","publisher-place":"New York","title":"Child Development","type":"book"},"uris":["http://www.mendeley.com/documents/?uuid=b69c6cf2-717b-4202-ad6d-ff237f7edf33","http://www.mendeley.com/documents/?uuid=340bbb64-c87d-4c82-b2ca-94c7eba515a8"]}],"mendeley":{"formattedCitation":"(Santrock, 2018)","plainTextFormattedCitation":"(Santrock, 2018)","previouslyFormattedCitation":"(Santrock, 2018)"},"properties":{"noteIndex":0},"schema":"https://github.com/citation-style-language/schema/raw/master/csl-citation.json"}</w:instrText>
      </w:r>
      <w:r>
        <w:rPr>
          <w:rFonts w:ascii="Californian FB" w:hAnsi="Californian FB"/>
          <w:lang w:val="en-US"/>
        </w:rPr>
        <w:fldChar w:fldCharType="separate"/>
      </w:r>
      <w:r>
        <w:rPr>
          <w:rFonts w:ascii="Californian FB" w:hAnsi="Californian FB"/>
          <w:noProof/>
          <w:lang w:val="en-US"/>
        </w:rPr>
        <w:t>(Santrock, 2018)</w:t>
      </w:r>
      <w:r>
        <w:rPr>
          <w:rFonts w:ascii="Californian FB" w:hAnsi="Californian FB"/>
          <w:lang w:val="en-US"/>
        </w:rPr>
        <w:fldChar w:fldCharType="end"/>
      </w:r>
      <w:r>
        <w:rPr>
          <w:rFonts w:ascii="Californian FB" w:hAnsi="Californian FB"/>
          <w:lang w:val="en-US"/>
        </w:rPr>
        <w:t xml:space="preserve">. </w:t>
      </w:r>
      <w:r>
        <w:rPr>
          <w:rFonts w:ascii="Californian FB" w:hAnsi="Californian FB"/>
          <w:color w:val="000000"/>
        </w:rPr>
        <w:t xml:space="preserve">Kemampuan motorik halus yang berkembang optimal akan mendukung kesiapan anak dalam kegiatan akademik seperti menulis, menggambar, dan menggunting </w:t>
      </w:r>
      <w:r>
        <w:rPr>
          <w:rFonts w:ascii="Californian FB" w:hAnsi="Californian FB"/>
          <w:color w:val="000000"/>
        </w:rPr>
        <w:fldChar w:fldCharType="begin" w:fldLock="1"/>
      </w:r>
      <w:r w:rsidR="00301FAA">
        <w:rPr>
          <w:rFonts w:ascii="Californian FB" w:hAnsi="Californian FB"/>
          <w:color w:val="000000"/>
        </w:rPr>
        <w:instrText>ADDIN CSL_CITATION {"citationItems":[{"id":"ITEM-1","itemData":{"author":[{"dropping-particle":"","family":"Hurlock","given":"E.B.","non-dropping-particle":"","parse-names":false,"suffix":""}],"id":"ITEM-1","issued":{"date-parts":[["2018"]]},"publisher":"Erlangga","publisher-place":"Jakarta","title":"Perkembangan Anak","type":"book"},"uris":["http://www.mendeley.com/documents/?uuid=9e5b4efb-70ab-4b81-bc88-ab1bf0e11985","http://www.mendeley.com/documents/?uuid=fb6dc70b-abab-4542-82ec-2528690aa1ea"]}],"mendeley":{"formattedCitation":"(Hurlock, 2018)","plainTextFormattedCitation":"(Hurlock, 2018)","previouslyFormattedCitation":"(Hurlock, 2018)"},"properties":{"noteIndex":0},"schema":"https://github.com/citation-style-language/schema/raw/master/csl-citation.json"}</w:instrText>
      </w:r>
      <w:r>
        <w:rPr>
          <w:rFonts w:ascii="Californian FB" w:hAnsi="Californian FB"/>
          <w:color w:val="000000"/>
        </w:rPr>
        <w:fldChar w:fldCharType="separate"/>
      </w:r>
      <w:r>
        <w:rPr>
          <w:rFonts w:ascii="Californian FB" w:hAnsi="Californian FB"/>
          <w:noProof/>
          <w:color w:val="000000"/>
        </w:rPr>
        <w:t>(Hurlock, 2018)</w:t>
      </w:r>
      <w:r>
        <w:rPr>
          <w:rFonts w:ascii="Californian FB" w:hAnsi="Californian FB"/>
          <w:color w:val="000000"/>
        </w:rPr>
        <w:fldChar w:fldCharType="end"/>
      </w:r>
      <w:r>
        <w:rPr>
          <w:rFonts w:ascii="Californian FB" w:hAnsi="Californian FB" w:cs="Arial"/>
          <w:shd w:val="clear" w:color="auto" w:fill="FFFFFF"/>
          <w:lang w:val="en-US"/>
        </w:rPr>
        <w:t>.</w:t>
      </w:r>
      <w:r>
        <w:rPr>
          <w:rFonts w:ascii="Californian FB" w:hAnsi="Californian FB"/>
        </w:rPr>
        <w:t xml:space="preserve"> Stimulasi yang tepat pada masa ini berkontribusi besar terhadap perkembangan kognitif, kemandirian, dan kreativitas anak</w:t>
      </w:r>
      <w:r>
        <w:rPr>
          <w:rFonts w:ascii="Californian FB" w:hAnsi="Californian FB"/>
          <w:lang w:val="en-US"/>
        </w:rPr>
        <w:t xml:space="preserve"> </w:t>
      </w:r>
      <w:r>
        <w:rPr>
          <w:rFonts w:ascii="Californian FB" w:hAnsi="Californian FB"/>
        </w:rPr>
        <w:fldChar w:fldCharType="begin" w:fldLock="1"/>
      </w:r>
      <w:r w:rsidR="00301FAA">
        <w:rPr>
          <w:rFonts w:ascii="Californian FB" w:hAnsi="Californian FB"/>
        </w:rPr>
        <w:instrText>ADDIN CSL_CITATION {"citationItems":[{"id":"ITEM-1","itemData":{"author":[{"dropping-particle":"","family":"Hendrayana","given":"Saniyya Putri","non-dropping-particle":"","parse-names":false,"suffix":""},{"dropping-particle":"","family":"Fauziah","given":"Debibik Nabilatul","non-dropping-particle":"","parse-names":false,"suffix":""},{"dropping-particle":"","family":"Syafrida","given":"Rina","non-dropping-particle":"","parse-names":false,"suffix":""}],"container-title":"Jurnal Pendidikan Islam Nusantara","id":"ITEM-1","issue":"2","issued":{"date-parts":[["2021"]]},"page":"130-141","title":"Perkembangan Fisik Motorik Anak Usia Dini Melalui Kegiatan Kolase","type":"article-journal","volume":"5"},"uris":["http://www.mendeley.com/documents/?uuid=2e807a11-9a5d-4c10-b6d1-6165fbc1b70c","http://www.mendeley.com/documents/?uuid=2d6f9273-5f26-492e-8084-16a6f7f10fd2"]}],"mendeley":{"formattedCitation":"(Hendrayana et al., 2021)","plainTextFormattedCitation":"(Hendrayana et al., 2021)","previouslyFormattedCitation":"(Hendrayana et al., 2021)"},"properties":{"noteIndex":0},"schema":"https://github.com/citation-style-language/schema/raw/master/csl-citation.json"}</w:instrText>
      </w:r>
      <w:r>
        <w:rPr>
          <w:rFonts w:ascii="Californian FB" w:hAnsi="Californian FB"/>
        </w:rPr>
        <w:fldChar w:fldCharType="separate"/>
      </w:r>
      <w:r>
        <w:rPr>
          <w:rFonts w:ascii="Californian FB" w:hAnsi="Californian FB"/>
          <w:noProof/>
        </w:rPr>
        <w:t>(Hendrayana et al., 2021)</w:t>
      </w:r>
      <w:r>
        <w:rPr>
          <w:rFonts w:ascii="Californian FB" w:hAnsi="Californian FB"/>
        </w:rPr>
        <w:fldChar w:fldCharType="end"/>
      </w:r>
      <w:r>
        <w:rPr>
          <w:rFonts w:ascii="Californian FB" w:hAnsi="Californian FB"/>
          <w:lang w:val="en-US"/>
        </w:rPr>
        <w:t xml:space="preserve">. </w:t>
      </w:r>
      <w:r>
        <w:rPr>
          <w:rFonts w:ascii="Californian FB" w:hAnsi="Californian FB" w:cstheme="majorHAnsi"/>
        </w:rPr>
        <w:t xml:space="preserve">Namun, pada kenyataannya masih banyak anak usia 5–6 tahun yang mengalami hambatan dalam perkembangan motorik halus. Hal ini </w:t>
      </w:r>
      <w:r>
        <w:rPr>
          <w:rFonts w:ascii="Californian FB" w:hAnsi="Californian FB" w:cstheme="majorHAnsi"/>
        </w:rPr>
        <w:lastRenderedPageBreak/>
        <w:t>ditunjukkan dari kurangnya kemampuan anak dalam mengontrol gerakan jari, kesulitan menempel dengan rapi, serta rendahnya koordinasi mata dan tangan dalam kegiatan pembelajaran</w:t>
      </w:r>
      <w:r>
        <w:rPr>
          <w:rFonts w:ascii="Californian FB" w:hAnsi="Californian FB" w:cstheme="majorHAnsi"/>
          <w:lang w:val="en-US"/>
        </w:rPr>
        <w:t xml:space="preserve"> </w:t>
      </w:r>
      <w:r>
        <w:rPr>
          <w:rFonts w:ascii="Californian FB" w:hAnsi="Californian FB" w:cstheme="majorHAnsi"/>
          <w:lang w:val="en-US"/>
        </w:rPr>
        <w:fldChar w:fldCharType="begin" w:fldLock="1"/>
      </w:r>
      <w:r w:rsidR="00301FAA">
        <w:rPr>
          <w:rFonts w:ascii="Californian FB" w:hAnsi="Californian FB" w:cstheme="majorHAnsi"/>
          <w:lang w:val="en-US"/>
        </w:rPr>
        <w:instrText>ADDIN CSL_CITATION {"citationItems":[{"id":"ITEM-1","itemData":{"DOI":"10.31849/paud-lectura.v4i02.5315","ISSN":"2598-2060","abstract":"Penelitian ini bertujuan untuk mengetahui dalam hal potensi bahasa anak usia 5-6 tahun, serta mengetahui keterkaitan antara potensi bahasa anak 5-6 tahun melalui metode bercerita dan Untuk mengetahui faktor pendukung dan penghambat dalam potensi bahasa anak usia 5-6 tahun melalui metode bercerita. Jenis penelitian ini adalah bibliografi, Data yang dikumpulkan dalam studi ini adalah dua jenis data yaitu data primer dan data sekunder. Data diperoleh dari riset kepustakaan (library research) Teknik pengumpulan data yang digunakan peneliti ini adalah studi kepustakaan. Teknik analisis data pada penelitian ini dengan menggunakan teknik analisa kualitatif dengan cara deduktif.  Maka hasil penelitian bahwa metode bercerita sangat berperan penting dalam potensi bahasa pada anak usia dini, Keterkaitan antara potensi bahasa anak usia dini melalui metode bercerita yaitu dengan metode bercerita anak usia dini dapat melatih daya tangkap anak, dengan adanya interaksi serta komunikasi dengan teman sebaya dan orang dewasa lainnya akan menambah kosa kata anak dalam kemampuan berbahasa pada anak. suasana belajar di kelas akan memepengaruhi anak dalam menangkap cerita,baik bisa menjadi factor pendukung bahkan terkadang tidak kondusif menjadi faktor penghambat.","author":[{"dropping-particle":"","family":"Habibatullah","given":"Salwa","non-dropping-particle":"","parse-names":false,"suffix":""},{"dropping-particle":"","family":"Darmiyanti","given":"Astuti","non-dropping-particle":"","parse-names":false,"suffix":""},{"dropping-particle":"","family":"Aisyah","given":"Dewi Siti","non-dropping-particle":"","parse-names":false,"suffix":""}],"container-title":"PAUD Lectura: Jurnal Pendidikan Anak Usia Dini","id":"ITEM-1","issue":"02","issued":{"date-parts":[["2021"]]},"page":"1-7","title":"Potensi Bahasa Anak Usia Dini 5-6 Tahun Melalui Metode Bercerita","type":"article-journal","volume":"4"},"uris":["http://www.mendeley.com/documents/?uuid=6e1dd2dc-ecd5-4b7d-9020-ba708d07e228","http://www.mendeley.com/documents/?uuid=fbfbdad0-25b7-4ba3-91f2-b28dbf5f83d4"]}],"mendeley":{"formattedCitation":"(Habibatullah et al., 2021)","plainTextFormattedCitation":"(Habibatullah et al., 2021)","previouslyFormattedCitation":"(Habibatullah et al., 2021)"},"properties":{"noteIndex":0},"schema":"https://github.com/citation-style-language/schema/raw/master/csl-citation.json"}</w:instrText>
      </w:r>
      <w:r>
        <w:rPr>
          <w:rFonts w:ascii="Californian FB" w:hAnsi="Californian FB" w:cstheme="majorHAnsi"/>
          <w:lang w:val="en-US"/>
        </w:rPr>
        <w:fldChar w:fldCharType="separate"/>
      </w:r>
      <w:r>
        <w:rPr>
          <w:rFonts w:ascii="Californian FB" w:hAnsi="Californian FB" w:cstheme="majorHAnsi"/>
          <w:noProof/>
          <w:lang w:val="en-US"/>
        </w:rPr>
        <w:t>(Habibatullah et al., 2021)</w:t>
      </w:r>
      <w:r>
        <w:rPr>
          <w:rFonts w:ascii="Californian FB" w:hAnsi="Californian FB" w:cstheme="majorHAnsi"/>
          <w:lang w:val="en-US"/>
        </w:rPr>
        <w:fldChar w:fldCharType="end"/>
      </w:r>
      <w:r>
        <w:rPr>
          <w:rFonts w:ascii="Californian FB" w:eastAsia="Times New Roman" w:hAnsi="Californian FB" w:cs="Times New Roman"/>
          <w:color w:val="000000"/>
        </w:rPr>
        <w:t>. Hal ini disebabkan karena ada beberapa hal yang menjadi penyebab terjadinya permasalahan tersebut</w:t>
      </w:r>
      <w:r>
        <w:rPr>
          <w:rFonts w:ascii="Californian FB" w:eastAsia="Times New Roman" w:hAnsi="Californian FB" w:cs="Times New Roman"/>
          <w:color w:val="000000"/>
          <w:lang w:val="en-US"/>
        </w:rPr>
        <w:t>,</w:t>
      </w:r>
      <w:r>
        <w:rPr>
          <w:rFonts w:ascii="Californian FB" w:eastAsia="Times New Roman" w:hAnsi="Californian FB" w:cs="Times New Roman"/>
          <w:color w:val="000000"/>
        </w:rPr>
        <w:t xml:space="preserve"> </w:t>
      </w:r>
      <w:r>
        <w:rPr>
          <w:rFonts w:ascii="Californian FB" w:hAnsi="Californian FB"/>
        </w:rPr>
        <w:t>banyak anak yang masih kurang terampil dalam menggunakan tangan kanan dan tangan kirinya, masih adanya anak yang cepat jenuh saat proses pembelajaran, karena media yang digunakan oleh guru tidak menarik, guru kurang kreatif dalam memberikan kegiatan belajar kepada anak, guru sering memberikan kegiatan menggambar</w:t>
      </w:r>
      <w:r w:rsidR="002550B6">
        <w:rPr>
          <w:rFonts w:ascii="Californian FB" w:hAnsi="Californian FB"/>
        </w:rPr>
        <w:t xml:space="preserve"> </w:t>
      </w:r>
      <w:r w:rsidR="002550B6">
        <w:rPr>
          <w:rFonts w:ascii="Californian FB" w:hAnsi="Californian FB"/>
        </w:rPr>
        <w:fldChar w:fldCharType="begin" w:fldLock="1"/>
      </w:r>
      <w:r w:rsidR="002550B6">
        <w:rPr>
          <w:rFonts w:ascii="Californian FB" w:hAnsi="Californian FB"/>
        </w:rPr>
        <w:instrText>ADDIN CSL_CITATION {"citationItems":[{"id":"ITEM-1","itemData":{"DOI":"10.24042/ajipaud.v3i2.7408","ISSN":"2622-5484","abstract":"Rendahnya kemampuan motorik anak menjadi salah satu alasan penelitian ini dilakukan, serta ingin mengetahui bagaimana upaya guru dalam meningkatkan kemampuan motorik halus anak umur 5- 6 tahun dengan mengenakan media kolase. Tata cara riset ini memakai analisis deskriptif dengan pendekatan kualitatif, yang mengaitkan satu orang guru kelas anak umur 5- 6 tahun. Informasi yang dikumpulkan lewat wawancara, observasi serta dokumentasi. Informasi dianalisis secara kualitatif memakai metode reduksi informasi, penyajian informasi serta penarikan kesimpulan. Hasil riset ini menampilkan kalau, cara- cara yang dicoba dalam aktivitas kolase tersebut sudah terlaksana dengan baik serta bisa meningkatkan keahlian motorik halus anak umur 5- 6 tahun, hendak namun masih terdapat yang belum tumbuh. Ini merupakan bagian yang jadi tolak ukur perbandingan dari penelitian- penelitian terdahulu yang lain, dimana hasil riset yang kerap terjalin ialah dengan terdapatnya pemakaian media kolase ini, motorik halus anak umur 5-6 tahun telah bisa tumbuh dengan maksimal. Setelah penelitian ini dilakukan, perlu adanya intensitas pengajaran yang mendalam untuk perkembangan motorik anak di sekolah tersebut.","author":[{"dropping-particle":"","family":"Oktarina","given":"Ani","non-dropping-particle":"","parse-names":false,"suffix":""},{"dropping-particle":"","family":"Sa'idy","given":"Sa'idy","non-dropping-particle":"","parse-names":false,"suffix":""},{"dropping-particle":"","family":"Anggraini","given":"Wardah","non-dropping-particle":"","parse-names":false,"suffix":""},{"dropping-particle":"","family":"Susilawati","given":"Beti","non-dropping-particle":"","parse-names":false,"suffix":""}],"container-title":"Al-Athfaal: Jurnal Ilmiah Pendidikan Anak Usia Dini","id":"ITEM-1","issue":"2","issued":{"date-parts":[["2020"]]},"page":"187-200","title":"Penggunaan Media Kolase Dalam Mengembangkan Keterampilan Motorik Halus Anak Usia 5-6 Tahun","type":"article-journal","volume":"3"},"uris":["http://www.mendeley.com/documents/?uuid=269402a8-6e25-43c1-894c-25d0159de99b","http://www.mendeley.com/documents/?uuid=648a0e04-9115-40e4-bb51-58ed25c4464b"]}],"mendeley":{"formattedCitation":"(Oktarina et al., 2020)","plainTextFormattedCitation":"(Oktarina et al., 2020)","previouslyFormattedCitation":"(Oktarina et al., 2020)"},"properties":{"noteIndex":0},"schema":"https://github.com/citation-style-language/schema/raw/master/csl-citation.json"}</w:instrText>
      </w:r>
      <w:r w:rsidR="002550B6">
        <w:rPr>
          <w:rFonts w:ascii="Californian FB" w:hAnsi="Californian FB"/>
        </w:rPr>
        <w:fldChar w:fldCharType="separate"/>
      </w:r>
      <w:r w:rsidR="002550B6" w:rsidRPr="00301FAA">
        <w:rPr>
          <w:rFonts w:ascii="Californian FB" w:hAnsi="Californian FB"/>
          <w:noProof/>
        </w:rPr>
        <w:t>(Oktarina et al., 2020)</w:t>
      </w:r>
      <w:r w:rsidR="002550B6">
        <w:rPr>
          <w:rFonts w:ascii="Californian FB" w:hAnsi="Californian FB"/>
        </w:rPr>
        <w:fldChar w:fldCharType="end"/>
      </w:r>
      <w:r>
        <w:rPr>
          <w:rFonts w:ascii="Californian FB" w:hAnsi="Californian FB"/>
        </w:rPr>
        <w:t>, mewarnai dan mengerjakan lembar kerja anak, guru juga sering mengulang-ulang dengan memberikan kegiatan yang sama sehingga anak tidak mendapatkan pengalaman belajar yang baru</w:t>
      </w:r>
      <w:r>
        <w:rPr>
          <w:rFonts w:ascii="Californian FB" w:hAnsi="Californian FB"/>
          <w:lang w:val="en-US"/>
        </w:rPr>
        <w:t xml:space="preserve"> </w:t>
      </w:r>
      <w:r>
        <w:rPr>
          <w:rFonts w:ascii="Californian FB" w:hAnsi="Californian FB"/>
        </w:rPr>
        <w:fldChar w:fldCharType="begin" w:fldLock="1"/>
      </w:r>
      <w:r w:rsidR="00301FAA">
        <w:rPr>
          <w:rFonts w:ascii="Californian FB" w:hAnsi="Californian FB"/>
        </w:rPr>
        <w:instrText>ADDIN CSL_CITATION {"citationItems":[{"id":"ITEM-1","itemData":{"DOI":"10.31004/obsesi.v4i1.327","author":[{"dropping-particle":"","family":"Darmiatun","given":"Siti","non-dropping-particle":"","parse-names":false,"suffix":""},{"dropping-particle":"","family":"Mayar","given":"Farida","non-dropping-particle":"","parse-names":false,"suffix":""}],"id":"ITEM-1","issue":"1","issued":{"date-parts":[["2020"]]},"page":"247-257","title":"Jurnal Obsesi : Jurnal Pendidikan Anak Usia Dini Meningkatkan Kemampuan Motorik Halus Anak melalui Kolase dengan Menggunakan Bahan Bekas Abstrak","type":"article-journal","volume":"4"},"uris":["http://www.mendeley.com/documents/?uuid=5d906836-1456-4578-94d8-b4f428771083","http://www.mendeley.com/documents/?uuid=dce5050f-4e24-48a9-bcf0-01a60edb19c7"]}],"mendeley":{"formattedCitation":"(Darmiatun &amp; Mayar, 2020)","plainTextFormattedCitation":"(Darmiatun &amp; Mayar, 2020)","previouslyFormattedCitation":"(Darmiatun &amp; Mayar, 2020)"},"properties":{"noteIndex":0},"schema":"https://github.com/citation-style-language/schema/raw/master/csl-citation.json"}</w:instrText>
      </w:r>
      <w:r>
        <w:rPr>
          <w:rFonts w:ascii="Californian FB" w:hAnsi="Californian FB"/>
        </w:rPr>
        <w:fldChar w:fldCharType="separate"/>
      </w:r>
      <w:r>
        <w:rPr>
          <w:rFonts w:ascii="Californian FB" w:hAnsi="Californian FB"/>
          <w:noProof/>
        </w:rPr>
        <w:t>(Darmiatun &amp; Mayar, 2020)</w:t>
      </w:r>
      <w:r>
        <w:rPr>
          <w:rFonts w:ascii="Californian FB" w:hAnsi="Californian FB"/>
        </w:rPr>
        <w:fldChar w:fldCharType="end"/>
      </w:r>
      <w:r>
        <w:rPr>
          <w:rFonts w:ascii="Californian FB" w:eastAsia="Times New Roman" w:hAnsi="Californian FB" w:cs="Times New Roman"/>
          <w:color w:val="000000"/>
        </w:rPr>
        <w:t>. Kegiatan motorik halus anak seperti kolase dalam pembelajaran media yang digunakan kurang bervariasi sehingga anak cepat merasa bosan oleh karena itu saya sebagai peneliti akan mengadakan kesepakatan dengan guru kelas untuk meningkatkan motorik halus anak melalui kegiatan kolase dengan menggunakan cangkang telur.</w:t>
      </w:r>
    </w:p>
    <w:p w14:paraId="32F51CB8" w14:textId="01BD1B44" w:rsidR="002550B6" w:rsidRDefault="00075F8E" w:rsidP="002550B6">
      <w:pPr>
        <w:spacing w:after="0" w:line="276" w:lineRule="auto"/>
        <w:ind w:firstLine="720"/>
        <w:jc w:val="both"/>
        <w:rPr>
          <w:rFonts w:ascii="Californian FB" w:hAnsi="Californian FB"/>
          <w:lang w:val="en-US"/>
        </w:rPr>
      </w:pPr>
      <w:r>
        <w:rPr>
          <w:rFonts w:ascii="Californian FB" w:hAnsi="Californian FB"/>
        </w:rPr>
        <w:t>Kolase merupakan aktivitas seni yang melibatkan kegiatan menempel berbagai bahan pada suatu pola atau gambar, sehingga menuntut keterampilan koordinasi mata dan tangan, ketelitian, serta kekuatan otot jari</w:t>
      </w:r>
      <w:r w:rsidR="002550B6">
        <w:rPr>
          <w:rFonts w:ascii="Californian FB" w:hAnsi="Californian FB"/>
          <w:lang w:val="en-US"/>
        </w:rPr>
        <w:t xml:space="preserve"> </w:t>
      </w:r>
      <w:r w:rsidR="002550B6">
        <w:rPr>
          <w:rFonts w:ascii="Californian FB" w:hAnsi="Californian FB"/>
          <w:lang w:val="en-US"/>
        </w:rPr>
        <w:fldChar w:fldCharType="begin" w:fldLock="1"/>
      </w:r>
      <w:r w:rsidR="002550B6">
        <w:rPr>
          <w:rFonts w:ascii="Californian FB" w:hAnsi="Californian FB"/>
          <w:lang w:val="en-US"/>
        </w:rPr>
        <w:instrText>ADDIN CSL_CITATION {"citationItems":[{"id":"ITEM-1","itemData":{"DOI":"10.35878/tintaemas.v4i1.1443","ISSN":"2962-3065","abstract":"Pada masa usia dini, setiap aspek perkembangan anak sangat urgen untuk distimulasi. Salah satu aspek perkembangan yang menunjang kemampuan pra-menulis pada masa ini adalah perkembangan motorik halus. Penelitian ini bertujuan untuk membantu para orang tua dan guru dalam mengatasi permasalahan motorik halus pada anak, khususnya bagi anak yang mengalami kesulitan dalam menulis. Oleh karena itu, peneliti menciptakan produk pengembangan bernama Shake Board yang dimodifikasi dari permainan labirin (maze). Jenis penelitian yang digunakan adalah Research &amp; Development (R&amp;D) dengan model pengembangan ADDIE yang meliputi lima tahapan: analisis, desain, pengembangan, implementasi, dan evaluasi. Tahapan ADDIE dalam penelitian ini dilaksanakan secara sistematis. Pada tahap analisis, peneliti mengidentifikasi kebutuhan lapangan melalui observasi dan wawancara dengan kepala sekolah, yang menunjukkan pentingnya media untuk melatih keterampilan motorik halus anak. Tahap desain dilakukan dengan merancang media Shake Board berdasarkan hasil studi pustaka dan kebutuhan anak usia dini. Pada tahap pengembangan, media dibuat dari bahan triplek berukuran 22 x 16 cm dengan desain labirin dan diisi 40 manik-manik sebagai sarana melatih koordinasi mata dan tangan. Media ini kemudian divalidasi oleh dosen ahli PIAUD. Selanjutnya, pada tahap implementasi, Shake Board diuji cobakan kepada enam anak usia 5–6 tahun (3 laki-laki dan 3 perempuan) di BA ‘Aisyiyah 1 Simo, Kabupaten Ponorogo. Terakhir, tahap evaluasi dilakukan dengan mengamati perubahan keterampilan motorik halus anak sebelum dan sesudah penggunaan media. Hasil uji Wilcoxon signed-rank test menunjukkan nilai signifikansi 0,026 &lt; 0,05, yang berarti terdapat perbedaan signifikan antara kemampuan motorik halus anak sebelum dan sesudah perlakuan. Dengan demikian, dapat disimpulkan bahwa media permainan Shake Board terbukti efektif dalam meningkatkan kemampuan motorik halus anak usia 5–6 tahun di lembaga tersebut. Peneliti berharap media ini dapat menjadi solusi yang menyenangkan dan edukatif dalam membantu perkembangan keterampilan motorik halus anak usia dini.","author":[{"dropping-particle":"","family":"Junita","given":"Alifah Dwi","non-dropping-particle":"","parse-names":false,"suffix":""},{"dropping-particle":"","family":"Nursanty","given":"Ananda Aulia Rifqi","non-dropping-particle":"","parse-names":false,"suffix":""},{"dropping-particle":"","family":"Islami","given":"Anindya Lyssa","non-dropping-particle":"","parse-names":false,"suffix":""},{"dropping-particle":"","family":"Suyitno","given":"Bening Kusumaningati","non-dropping-particle":"","parse-names":false,"suffix":""},{"dropping-particle":"","family":"Amalia","given":"Faridatul","non-dropping-particle":"","parse-names":false,"suffix":""},{"dropping-particle":"","family":"Baqi","given":"Safiruddin","non-dropping-particle":"Al","parse-names":false,"suffix":""}],"container-title":"Tinta Emas: Jurnal Pendidikan Islam Anak Usia Dini","id":"ITEM-1","issue":"1","issued":{"date-parts":[["2025"]]},"page":"1-16","title":"Pengembangan Media Shake Board Untuk Meningkatkan Keterampilan Motorik Halus Anak Usia Dini","type":"article-journal","volume":"4"},"uris":["http://www.mendeley.com/documents/?uuid=7ccbaba7-02ac-4e58-9d03-2fd84f60197f"]}],"mendeley":{"formattedCitation":"(Junita et al., 2025)","plainTextFormattedCitation":"(Junita et al., 2025)","previouslyFormattedCitation":"(Junita et al., 2025)"},"properties":{"noteIndex":0},"schema":"https://github.com/citation-style-language/schema/raw/master/csl-citation.json"}</w:instrText>
      </w:r>
      <w:r w:rsidR="002550B6">
        <w:rPr>
          <w:rFonts w:ascii="Californian FB" w:hAnsi="Californian FB"/>
          <w:lang w:val="en-US"/>
        </w:rPr>
        <w:fldChar w:fldCharType="separate"/>
      </w:r>
      <w:r w:rsidR="002550B6" w:rsidRPr="002550B6">
        <w:rPr>
          <w:rFonts w:ascii="Californian FB" w:hAnsi="Californian FB"/>
          <w:noProof/>
          <w:lang w:val="en-US"/>
        </w:rPr>
        <w:t>(Junita et al., 2025)</w:t>
      </w:r>
      <w:r w:rsidR="002550B6">
        <w:rPr>
          <w:rFonts w:ascii="Californian FB" w:hAnsi="Californian FB"/>
          <w:lang w:val="en-US"/>
        </w:rPr>
        <w:fldChar w:fldCharType="end"/>
      </w:r>
      <w:r>
        <w:rPr>
          <w:rFonts w:ascii="Californian FB" w:hAnsi="Californian FB"/>
          <w:lang w:val="en-US"/>
        </w:rPr>
        <w:t xml:space="preserve">. </w:t>
      </w:r>
      <w:r>
        <w:rPr>
          <w:rFonts w:ascii="Californian FB" w:hAnsi="Californian FB" w:cs="Arial"/>
          <w:shd w:val="clear" w:color="auto" w:fill="FFFFFF"/>
        </w:rPr>
        <w:t>Melalui</w:t>
      </w:r>
      <w:r>
        <w:rPr>
          <w:rFonts w:ascii="Californian FB" w:hAnsi="Californian FB" w:cs="Arial"/>
          <w:shd w:val="clear" w:color="auto" w:fill="FFFFFF"/>
          <w:lang w:val="en-US"/>
        </w:rPr>
        <w:t xml:space="preserve"> </w:t>
      </w:r>
      <w:r>
        <w:rPr>
          <w:rFonts w:ascii="Californian FB" w:hAnsi="Californian FB" w:cs="Arial"/>
          <w:shd w:val="clear" w:color="auto" w:fill="FFFFFF"/>
        </w:rPr>
        <w:t>kolase</w:t>
      </w:r>
      <w:r>
        <w:rPr>
          <w:rFonts w:ascii="Californian FB" w:hAnsi="Californian FB" w:cs="Arial"/>
          <w:shd w:val="clear" w:color="auto" w:fill="FFFFFF"/>
          <w:lang w:val="en-US"/>
        </w:rPr>
        <w:t xml:space="preserve"> </w:t>
      </w:r>
      <w:r>
        <w:rPr>
          <w:rFonts w:ascii="Californian FB" w:hAnsi="Californian FB" w:cs="Arial"/>
          <w:shd w:val="clear" w:color="auto" w:fill="FFFFFF"/>
        </w:rPr>
        <w:t>dengan bahan limbah</w:t>
      </w:r>
      <w:r>
        <w:rPr>
          <w:rFonts w:ascii="Californian FB" w:hAnsi="Californian FB" w:cs="Arial"/>
          <w:shd w:val="clear" w:color="auto" w:fill="FFFFFF"/>
          <w:lang w:val="en-US"/>
        </w:rPr>
        <w:t xml:space="preserve"> </w:t>
      </w:r>
      <w:proofErr w:type="spellStart"/>
      <w:r>
        <w:rPr>
          <w:rFonts w:ascii="Californian FB" w:hAnsi="Californian FB" w:cs="Arial"/>
          <w:shd w:val="clear" w:color="auto" w:fill="FFFFFF"/>
          <w:lang w:val="en-US"/>
        </w:rPr>
        <w:t>seperti</w:t>
      </w:r>
      <w:proofErr w:type="spellEnd"/>
      <w:r>
        <w:rPr>
          <w:rFonts w:ascii="Californian FB" w:hAnsi="Californian FB" w:cs="Arial"/>
          <w:shd w:val="clear" w:color="auto" w:fill="FFFFFF"/>
          <w:lang w:val="en-US"/>
        </w:rPr>
        <w:t xml:space="preserve"> </w:t>
      </w:r>
      <w:proofErr w:type="spellStart"/>
      <w:r>
        <w:rPr>
          <w:rFonts w:ascii="Californian FB" w:hAnsi="Californian FB" w:cs="Arial"/>
          <w:shd w:val="clear" w:color="auto" w:fill="FFFFFF"/>
          <w:lang w:val="en-US"/>
        </w:rPr>
        <w:t>cangkang</w:t>
      </w:r>
      <w:proofErr w:type="spellEnd"/>
      <w:r>
        <w:rPr>
          <w:rFonts w:ascii="Californian FB" w:hAnsi="Californian FB" w:cs="Arial"/>
          <w:shd w:val="clear" w:color="auto" w:fill="FFFFFF"/>
          <w:lang w:val="en-US"/>
        </w:rPr>
        <w:t xml:space="preserve"> </w:t>
      </w:r>
      <w:proofErr w:type="spellStart"/>
      <w:r>
        <w:rPr>
          <w:rFonts w:ascii="Californian FB" w:hAnsi="Californian FB" w:cs="Arial"/>
          <w:shd w:val="clear" w:color="auto" w:fill="FFFFFF"/>
          <w:lang w:val="en-US"/>
        </w:rPr>
        <w:t>telur</w:t>
      </w:r>
      <w:proofErr w:type="spellEnd"/>
      <w:r>
        <w:rPr>
          <w:rFonts w:ascii="Californian FB" w:hAnsi="Californian FB" w:cs="Arial"/>
          <w:shd w:val="clear" w:color="auto" w:fill="FFFFFF"/>
        </w:rPr>
        <w:t>, anak dilatih untuk menggerakkan jari</w:t>
      </w:r>
      <w:r>
        <w:rPr>
          <w:rFonts w:ascii="Californian FB" w:hAnsi="Californian FB" w:cs="Arial"/>
          <w:shd w:val="clear" w:color="auto" w:fill="FFFFFF"/>
          <w:lang w:val="en-US"/>
        </w:rPr>
        <w:t xml:space="preserve"> </w:t>
      </w:r>
      <w:r>
        <w:rPr>
          <w:rFonts w:ascii="Californian FB" w:hAnsi="Californian FB" w:cs="Arial"/>
          <w:shd w:val="clear" w:color="auto" w:fill="FFFFFF"/>
        </w:rPr>
        <w:t>-</w:t>
      </w:r>
      <w:r>
        <w:rPr>
          <w:rFonts w:ascii="Californian FB" w:hAnsi="Californian FB" w:cs="Arial"/>
          <w:shd w:val="clear" w:color="auto" w:fill="FFFFFF"/>
          <w:lang w:val="en-US"/>
        </w:rPr>
        <w:t xml:space="preserve"> </w:t>
      </w:r>
      <w:r>
        <w:rPr>
          <w:rFonts w:ascii="Californian FB" w:hAnsi="Californian FB" w:cs="Arial"/>
          <w:shd w:val="clear" w:color="auto" w:fill="FFFFFF"/>
        </w:rPr>
        <w:t>jari</w:t>
      </w:r>
      <w:r>
        <w:rPr>
          <w:rFonts w:ascii="Californian FB" w:hAnsi="Californian FB" w:cs="Arial"/>
          <w:shd w:val="clear" w:color="auto" w:fill="FFFFFF"/>
          <w:lang w:val="en-US"/>
        </w:rPr>
        <w:t xml:space="preserve"> </w:t>
      </w:r>
      <w:r>
        <w:rPr>
          <w:rFonts w:ascii="Californian FB" w:hAnsi="Californian FB" w:cs="Arial"/>
          <w:shd w:val="clear" w:color="auto" w:fill="FFFFFF"/>
        </w:rPr>
        <w:t>tangan   dan   memfokuskan   pandangan   mata   saat   menempe</w:t>
      </w:r>
      <w:r>
        <w:rPr>
          <w:rFonts w:ascii="Californian FB" w:hAnsi="Californian FB" w:cs="Arial"/>
          <w:shd w:val="clear" w:color="auto" w:fill="FFFFFF"/>
          <w:lang w:val="en-US"/>
        </w:rPr>
        <w:t xml:space="preserve">l </w:t>
      </w:r>
      <w:r>
        <w:rPr>
          <w:rFonts w:ascii="Californian FB" w:hAnsi="Californian FB" w:cs="Arial"/>
          <w:shd w:val="clear" w:color="auto" w:fill="FFFFFF"/>
          <w:lang w:val="en-US"/>
        </w:rPr>
        <w:fldChar w:fldCharType="begin" w:fldLock="1"/>
      </w:r>
      <w:r w:rsidR="00301FAA">
        <w:rPr>
          <w:rFonts w:ascii="Californian FB" w:hAnsi="Californian FB" w:cs="Arial"/>
          <w:shd w:val="clear" w:color="auto" w:fill="FFFFFF"/>
          <w:lang w:val="en-US"/>
        </w:rPr>
        <w:instrText>ADDIN CSL_CITATION {"citationItems":[{"id":"ITEM-1","itemData":{"author":[{"dropping-particle":"","family":"Apiah","given":"","non-dropping-particle":"","parse-names":false,"suffix":""},{"dropping-particle":"","family":"Ismet","given":"Syahrul","non-dropping-particle":"","parse-names":false,"suffix":""}],"id":"ITEM-1","issue":"02","issued":{"date-parts":[["2023"]]},"page":"90-101","title":"Pengaruh Kolase Cangkang Telur Pelangi terhadap Kemampuan Motorik Halus Anak Usia Dini","type":"article-journal","volume":"04"},"uris":["http://www.mendeley.com/documents/?uuid=27fa6306-d5c9-4a7c-8911-61fa91907908","http://www.mendeley.com/documents/?uuid=966fd661-6392-4e01-94bb-b492921613d9"]}],"mendeley":{"formattedCitation":"(Apiah &amp; Ismet, 2023)","plainTextFormattedCitation":"(Apiah &amp; Ismet, 2023)","previouslyFormattedCitation":"(Apiah &amp; Ismet, 2023)"},"properties":{"noteIndex":0},"schema":"https://github.com/citation-style-language/schema/raw/master/csl-citation.json"}</w:instrText>
      </w:r>
      <w:r>
        <w:rPr>
          <w:rFonts w:ascii="Californian FB" w:hAnsi="Californian FB" w:cs="Arial"/>
          <w:shd w:val="clear" w:color="auto" w:fill="FFFFFF"/>
          <w:lang w:val="en-US"/>
        </w:rPr>
        <w:fldChar w:fldCharType="separate"/>
      </w:r>
      <w:r>
        <w:rPr>
          <w:rFonts w:ascii="Californian FB" w:hAnsi="Californian FB" w:cs="Arial"/>
          <w:noProof/>
          <w:shd w:val="clear" w:color="auto" w:fill="FFFFFF"/>
          <w:lang w:val="en-US"/>
        </w:rPr>
        <w:t>(Apiah &amp; Ismet, 2023)</w:t>
      </w:r>
      <w:r>
        <w:rPr>
          <w:rFonts w:ascii="Californian FB" w:hAnsi="Californian FB" w:cs="Arial"/>
          <w:shd w:val="clear" w:color="auto" w:fill="FFFFFF"/>
          <w:lang w:val="en-US"/>
        </w:rPr>
        <w:fldChar w:fldCharType="end"/>
      </w:r>
      <w:r>
        <w:rPr>
          <w:rFonts w:ascii="Californian FB" w:hAnsi="Californian FB" w:cs="Arial"/>
          <w:shd w:val="clear" w:color="auto" w:fill="FFFFFF"/>
        </w:rPr>
        <w:t>.</w:t>
      </w:r>
      <w:r>
        <w:rPr>
          <w:rFonts w:ascii="Californian FB" w:hAnsi="Californian FB" w:cs="Arial"/>
          <w:shd w:val="clear" w:color="auto" w:fill="FFFFFF"/>
          <w:lang w:val="en-US"/>
        </w:rPr>
        <w:t xml:space="preserve"> </w:t>
      </w:r>
      <w:proofErr w:type="spellStart"/>
      <w:r w:rsidR="001114EE">
        <w:rPr>
          <w:rFonts w:ascii="Californian FB" w:hAnsi="Californian FB" w:cs="Arial"/>
          <w:shd w:val="clear" w:color="auto" w:fill="FFFFFF"/>
          <w:lang w:val="en-US"/>
        </w:rPr>
        <w:t>Pengembangan</w:t>
      </w:r>
      <w:proofErr w:type="spellEnd"/>
      <w:r w:rsidR="001114EE">
        <w:rPr>
          <w:rFonts w:ascii="Californian FB" w:hAnsi="Californian FB" w:cs="Arial"/>
          <w:shd w:val="clear" w:color="auto" w:fill="FFFFFF"/>
          <w:lang w:val="en-US"/>
        </w:rPr>
        <w:t xml:space="preserve"> </w:t>
      </w:r>
      <w:r w:rsidR="000464CF">
        <w:rPr>
          <w:rFonts w:ascii="Californian FB" w:hAnsi="Californian FB" w:cs="Arial"/>
          <w:shd w:val="clear" w:color="auto" w:fill="FFFFFF"/>
          <w:lang w:val="en-US"/>
        </w:rPr>
        <w:t xml:space="preserve">media </w:t>
      </w:r>
      <w:proofErr w:type="spellStart"/>
      <w:r w:rsidR="000464CF">
        <w:rPr>
          <w:rFonts w:ascii="Californian FB" w:hAnsi="Californian FB" w:cs="Arial"/>
          <w:shd w:val="clear" w:color="auto" w:fill="FFFFFF"/>
          <w:lang w:val="en-US"/>
        </w:rPr>
        <w:t>pembelajaran</w:t>
      </w:r>
      <w:proofErr w:type="spellEnd"/>
      <w:r w:rsidR="000464CF">
        <w:rPr>
          <w:rFonts w:ascii="Californian FB" w:hAnsi="Californian FB" w:cs="Arial"/>
          <w:shd w:val="clear" w:color="auto" w:fill="FFFFFF"/>
          <w:lang w:val="en-US"/>
        </w:rPr>
        <w:t xml:space="preserve"> yang </w:t>
      </w:r>
      <w:proofErr w:type="spellStart"/>
      <w:r w:rsidR="000464CF">
        <w:rPr>
          <w:rFonts w:ascii="Californian FB" w:hAnsi="Californian FB" w:cs="Arial"/>
          <w:shd w:val="clear" w:color="auto" w:fill="FFFFFF"/>
          <w:lang w:val="en-US"/>
        </w:rPr>
        <w:t>invatif</w:t>
      </w:r>
      <w:proofErr w:type="spellEnd"/>
      <w:r w:rsidR="000464CF">
        <w:rPr>
          <w:rFonts w:ascii="Californian FB" w:hAnsi="Californian FB" w:cs="Arial"/>
          <w:shd w:val="clear" w:color="auto" w:fill="FFFFFF"/>
          <w:lang w:val="en-US"/>
        </w:rPr>
        <w:t xml:space="preserve"> sangat </w:t>
      </w:r>
      <w:proofErr w:type="spellStart"/>
      <w:r w:rsidR="000464CF">
        <w:rPr>
          <w:rFonts w:ascii="Californian FB" w:hAnsi="Californian FB" w:cs="Arial"/>
          <w:shd w:val="clear" w:color="auto" w:fill="FFFFFF"/>
          <w:lang w:val="en-US"/>
        </w:rPr>
        <w:t>dibutuhkan</w:t>
      </w:r>
      <w:proofErr w:type="spellEnd"/>
      <w:r w:rsidR="000464CF">
        <w:rPr>
          <w:rFonts w:ascii="Californian FB" w:hAnsi="Californian FB" w:cs="Arial"/>
          <w:shd w:val="clear" w:color="auto" w:fill="FFFFFF"/>
          <w:lang w:val="en-US"/>
        </w:rPr>
        <w:t xml:space="preserve"> </w:t>
      </w:r>
      <w:proofErr w:type="spellStart"/>
      <w:r w:rsidR="000464CF">
        <w:rPr>
          <w:rFonts w:ascii="Californian FB" w:hAnsi="Californian FB" w:cs="Arial"/>
          <w:shd w:val="clear" w:color="auto" w:fill="FFFFFF"/>
          <w:lang w:val="en-US"/>
        </w:rPr>
        <w:t>dalam</w:t>
      </w:r>
      <w:proofErr w:type="spellEnd"/>
      <w:r w:rsidR="000464CF">
        <w:rPr>
          <w:rFonts w:ascii="Californian FB" w:hAnsi="Californian FB" w:cs="Arial"/>
          <w:shd w:val="clear" w:color="auto" w:fill="FFFFFF"/>
          <w:lang w:val="en-US"/>
        </w:rPr>
        <w:t xml:space="preserve"> </w:t>
      </w:r>
      <w:proofErr w:type="spellStart"/>
      <w:r w:rsidR="000464CF">
        <w:rPr>
          <w:rFonts w:ascii="Californian FB" w:hAnsi="Californian FB" w:cs="Arial"/>
          <w:shd w:val="clear" w:color="auto" w:fill="FFFFFF"/>
          <w:lang w:val="en-US"/>
        </w:rPr>
        <w:t>mendukung</w:t>
      </w:r>
      <w:proofErr w:type="spellEnd"/>
      <w:r w:rsidR="000464CF">
        <w:rPr>
          <w:rFonts w:ascii="Californian FB" w:hAnsi="Californian FB" w:cs="Arial"/>
          <w:shd w:val="clear" w:color="auto" w:fill="FFFFFF"/>
          <w:lang w:val="en-US"/>
        </w:rPr>
        <w:t xml:space="preserve"> </w:t>
      </w:r>
      <w:proofErr w:type="spellStart"/>
      <w:r w:rsidR="000464CF">
        <w:rPr>
          <w:rFonts w:ascii="Californian FB" w:hAnsi="Californian FB" w:cs="Arial"/>
          <w:shd w:val="clear" w:color="auto" w:fill="FFFFFF"/>
          <w:lang w:val="en-US"/>
        </w:rPr>
        <w:t>perkembangan</w:t>
      </w:r>
      <w:proofErr w:type="spellEnd"/>
      <w:r w:rsidR="000464CF">
        <w:rPr>
          <w:rFonts w:ascii="Californian FB" w:hAnsi="Californian FB" w:cs="Arial"/>
          <w:shd w:val="clear" w:color="auto" w:fill="FFFFFF"/>
          <w:lang w:val="en-US"/>
        </w:rPr>
        <w:t xml:space="preserve"> </w:t>
      </w:r>
      <w:proofErr w:type="spellStart"/>
      <w:r w:rsidR="000464CF">
        <w:rPr>
          <w:rFonts w:ascii="Californian FB" w:hAnsi="Californian FB" w:cs="Arial"/>
          <w:shd w:val="clear" w:color="auto" w:fill="FFFFFF"/>
          <w:lang w:val="en-US"/>
        </w:rPr>
        <w:t>anak</w:t>
      </w:r>
      <w:proofErr w:type="spellEnd"/>
      <w:r w:rsidR="000464CF">
        <w:rPr>
          <w:rFonts w:ascii="Californian FB" w:hAnsi="Californian FB" w:cs="Arial"/>
          <w:shd w:val="clear" w:color="auto" w:fill="FFFFFF"/>
          <w:lang w:val="en-US"/>
        </w:rPr>
        <w:t xml:space="preserve"> </w:t>
      </w:r>
      <w:proofErr w:type="spellStart"/>
      <w:r w:rsidR="000464CF">
        <w:rPr>
          <w:rFonts w:ascii="Californian FB" w:hAnsi="Californian FB" w:cs="Arial"/>
          <w:shd w:val="clear" w:color="auto" w:fill="FFFFFF"/>
          <w:lang w:val="en-US"/>
        </w:rPr>
        <w:t>usia</w:t>
      </w:r>
      <w:proofErr w:type="spellEnd"/>
      <w:r w:rsidR="000464CF">
        <w:rPr>
          <w:rFonts w:ascii="Californian FB" w:hAnsi="Californian FB" w:cs="Arial"/>
          <w:shd w:val="clear" w:color="auto" w:fill="FFFFFF"/>
          <w:lang w:val="en-US"/>
        </w:rPr>
        <w:t xml:space="preserve"> </w:t>
      </w:r>
      <w:proofErr w:type="spellStart"/>
      <w:r w:rsidR="000464CF">
        <w:rPr>
          <w:rFonts w:ascii="Californian FB" w:hAnsi="Californian FB" w:cs="Arial"/>
          <w:shd w:val="clear" w:color="auto" w:fill="FFFFFF"/>
          <w:lang w:val="en-US"/>
        </w:rPr>
        <w:t>dini</w:t>
      </w:r>
      <w:proofErr w:type="spellEnd"/>
      <w:r w:rsidR="000464CF">
        <w:rPr>
          <w:rFonts w:ascii="Californian FB" w:hAnsi="Californian FB" w:cs="Arial"/>
          <w:shd w:val="clear" w:color="auto" w:fill="FFFFFF"/>
          <w:lang w:val="en-US"/>
        </w:rPr>
        <w:t xml:space="preserve">, </w:t>
      </w:r>
      <w:proofErr w:type="spellStart"/>
      <w:r w:rsidR="000464CF">
        <w:rPr>
          <w:rFonts w:ascii="Californian FB" w:hAnsi="Californian FB" w:cs="Arial"/>
          <w:shd w:val="clear" w:color="auto" w:fill="FFFFFF"/>
          <w:lang w:val="en-US"/>
        </w:rPr>
        <w:t>khususnya</w:t>
      </w:r>
      <w:proofErr w:type="spellEnd"/>
      <w:r w:rsidR="000464CF">
        <w:rPr>
          <w:rFonts w:ascii="Californian FB" w:hAnsi="Californian FB" w:cs="Arial"/>
          <w:shd w:val="clear" w:color="auto" w:fill="FFFFFF"/>
          <w:lang w:val="en-US"/>
        </w:rPr>
        <w:t xml:space="preserve"> </w:t>
      </w:r>
      <w:proofErr w:type="spellStart"/>
      <w:r w:rsidR="00CA3837">
        <w:rPr>
          <w:rFonts w:ascii="Californian FB" w:hAnsi="Californian FB" w:cs="Arial"/>
          <w:shd w:val="clear" w:color="auto" w:fill="FFFFFF"/>
          <w:lang w:val="en-US"/>
        </w:rPr>
        <w:t>dalam</w:t>
      </w:r>
      <w:proofErr w:type="spellEnd"/>
      <w:r w:rsidR="00CA3837">
        <w:rPr>
          <w:rFonts w:ascii="Californian FB" w:hAnsi="Californian FB" w:cs="Arial"/>
          <w:shd w:val="clear" w:color="auto" w:fill="FFFFFF"/>
          <w:lang w:val="en-US"/>
        </w:rPr>
        <w:t xml:space="preserve"> </w:t>
      </w:r>
      <w:proofErr w:type="spellStart"/>
      <w:r w:rsidR="00CA3837">
        <w:rPr>
          <w:rFonts w:ascii="Californian FB" w:hAnsi="Californian FB" w:cs="Arial"/>
          <w:shd w:val="clear" w:color="auto" w:fill="FFFFFF"/>
          <w:lang w:val="en-US"/>
        </w:rPr>
        <w:t>membantu</w:t>
      </w:r>
      <w:proofErr w:type="spellEnd"/>
      <w:r w:rsidR="00CA3837">
        <w:rPr>
          <w:rFonts w:ascii="Californian FB" w:hAnsi="Californian FB" w:cs="Arial"/>
          <w:shd w:val="clear" w:color="auto" w:fill="FFFFFF"/>
          <w:lang w:val="en-US"/>
        </w:rPr>
        <w:t xml:space="preserve"> </w:t>
      </w:r>
      <w:proofErr w:type="spellStart"/>
      <w:r w:rsidR="00BF265B">
        <w:rPr>
          <w:rFonts w:ascii="Californian FB" w:hAnsi="Californian FB" w:cs="Arial"/>
          <w:shd w:val="clear" w:color="auto" w:fill="FFFFFF"/>
          <w:lang w:val="en-US"/>
        </w:rPr>
        <w:t>memberikan</w:t>
      </w:r>
      <w:proofErr w:type="spellEnd"/>
      <w:r w:rsidR="00BF265B">
        <w:rPr>
          <w:rFonts w:ascii="Californian FB" w:hAnsi="Californian FB" w:cs="Arial"/>
          <w:shd w:val="clear" w:color="auto" w:fill="FFFFFF"/>
          <w:lang w:val="en-US"/>
        </w:rPr>
        <w:t xml:space="preserve"> </w:t>
      </w:r>
      <w:proofErr w:type="spellStart"/>
      <w:r w:rsidR="00BF265B">
        <w:rPr>
          <w:rFonts w:ascii="Californian FB" w:hAnsi="Californian FB" w:cs="Arial"/>
          <w:shd w:val="clear" w:color="auto" w:fill="FFFFFF"/>
          <w:lang w:val="en-US"/>
        </w:rPr>
        <w:t>stimulasi</w:t>
      </w:r>
      <w:proofErr w:type="spellEnd"/>
      <w:r w:rsidR="00BF265B">
        <w:rPr>
          <w:rFonts w:ascii="Californian FB" w:hAnsi="Californian FB" w:cs="Arial"/>
          <w:shd w:val="clear" w:color="auto" w:fill="FFFFFF"/>
          <w:lang w:val="en-US"/>
        </w:rPr>
        <w:t xml:space="preserve"> </w:t>
      </w:r>
      <w:proofErr w:type="spellStart"/>
      <w:r w:rsidR="00BF265B">
        <w:rPr>
          <w:rFonts w:ascii="Californian FB" w:hAnsi="Californian FB" w:cs="Arial"/>
          <w:shd w:val="clear" w:color="auto" w:fill="FFFFFF"/>
          <w:lang w:val="en-US"/>
        </w:rPr>
        <w:t>untuk</w:t>
      </w:r>
      <w:proofErr w:type="spellEnd"/>
      <w:r w:rsidR="00BF265B">
        <w:rPr>
          <w:rFonts w:ascii="Californian FB" w:hAnsi="Californian FB" w:cs="Arial"/>
          <w:shd w:val="clear" w:color="auto" w:fill="FFFFFF"/>
          <w:lang w:val="en-US"/>
        </w:rPr>
        <w:t xml:space="preserve"> </w:t>
      </w:r>
      <w:proofErr w:type="spellStart"/>
      <w:r w:rsidR="00BF265B">
        <w:rPr>
          <w:rFonts w:ascii="Californian FB" w:hAnsi="Californian FB" w:cs="Arial"/>
          <w:shd w:val="clear" w:color="auto" w:fill="FFFFFF"/>
          <w:lang w:val="en-US"/>
        </w:rPr>
        <w:t>perkembangan</w:t>
      </w:r>
      <w:proofErr w:type="spellEnd"/>
      <w:r w:rsidR="00BF265B">
        <w:rPr>
          <w:rFonts w:ascii="Californian FB" w:hAnsi="Californian FB" w:cs="Arial"/>
          <w:shd w:val="clear" w:color="auto" w:fill="FFFFFF"/>
          <w:lang w:val="en-US"/>
        </w:rPr>
        <w:t xml:space="preserve"> motorik </w:t>
      </w:r>
      <w:proofErr w:type="spellStart"/>
      <w:r w:rsidR="00BF265B">
        <w:rPr>
          <w:rFonts w:ascii="Californian FB" w:hAnsi="Californian FB" w:cs="Arial"/>
          <w:shd w:val="clear" w:color="auto" w:fill="FFFFFF"/>
          <w:lang w:val="en-US"/>
        </w:rPr>
        <w:t>halus</w:t>
      </w:r>
      <w:proofErr w:type="spellEnd"/>
      <w:r w:rsidR="00BF265B">
        <w:rPr>
          <w:rFonts w:ascii="Californian FB" w:hAnsi="Californian FB" w:cs="Arial"/>
          <w:shd w:val="clear" w:color="auto" w:fill="FFFFFF"/>
          <w:lang w:val="en-US"/>
        </w:rPr>
        <w:t xml:space="preserve"> </w:t>
      </w:r>
      <w:proofErr w:type="spellStart"/>
      <w:r w:rsidR="00BF265B">
        <w:rPr>
          <w:rFonts w:ascii="Californian FB" w:hAnsi="Californian FB" w:cs="Arial"/>
          <w:shd w:val="clear" w:color="auto" w:fill="FFFFFF"/>
          <w:lang w:val="en-US"/>
        </w:rPr>
        <w:t>anak</w:t>
      </w:r>
      <w:proofErr w:type="spellEnd"/>
      <w:r w:rsidR="00E430F6">
        <w:rPr>
          <w:rFonts w:ascii="Californian FB" w:hAnsi="Californian FB" w:cs="Arial"/>
          <w:shd w:val="clear" w:color="auto" w:fill="FFFFFF"/>
          <w:lang w:val="en-US"/>
        </w:rPr>
        <w:t xml:space="preserve"> </w:t>
      </w:r>
      <w:r w:rsidR="00E430F6">
        <w:rPr>
          <w:rFonts w:ascii="Californian FB" w:hAnsi="Californian FB" w:cs="Arial"/>
          <w:shd w:val="clear" w:color="auto" w:fill="FFFFFF"/>
          <w:lang w:val="en-US"/>
        </w:rPr>
        <w:fldChar w:fldCharType="begin" w:fldLock="1"/>
      </w:r>
      <w:r w:rsidR="00301FAA">
        <w:rPr>
          <w:rFonts w:ascii="Californian FB" w:hAnsi="Californian FB" w:cs="Arial"/>
          <w:shd w:val="clear" w:color="auto" w:fill="FFFFFF"/>
          <w:lang w:val="en-US"/>
        </w:rPr>
        <w:instrText>ADDIN CSL_CITATION {"citationItems":[{"id":"ITEM-1","itemData":{"DOI":"10.35878/tintaemas.v4i1.1443","ISSN":"2962-3065","abstract":"Pada masa usia dini, setiap aspek perkembangan anak sangat urgen untuk distimulasi. Salah satu aspek perkembangan yang menunjang kemampuan pra-menulis pada masa ini adalah perkembangan motorik halus. Penelitian ini bertujuan untuk membantu para orang tua dan guru dalam mengatasi permasalahan motorik halus pada anak, khususnya bagi anak yang mengalami kesulitan dalam menulis. Oleh karena itu, peneliti menciptakan produk pengembangan bernama Shake Board yang dimodifikasi dari permainan labirin (maze). Jenis penelitian yang digunakan adalah Research &amp; Development (R&amp;D) dengan model pengembangan ADDIE yang meliputi lima tahapan: analisis, desain, pengembangan, implementasi, dan evaluasi. Tahapan ADDIE dalam penelitian ini dilaksanakan secara sistematis. Pada tahap analisis, peneliti mengidentifikasi kebutuhan lapangan melalui observasi dan wawancara dengan kepala sekolah, yang menunjukkan pentingnya media untuk melatih keterampilan motorik halus anak. Tahap desain dilakukan dengan merancang media Shake Board berdasarkan hasil studi pustaka dan kebutuhan anak usia dini. Pada tahap pengembangan, media dibuat dari bahan triplek berukuran 22 x 16 cm dengan desain labirin dan diisi 40 manik-manik sebagai sarana melatih koordinasi mata dan tangan. Media ini kemudian divalidasi oleh dosen ahli PIAUD. Selanjutnya, pada tahap implementasi, Shake Board diuji cobakan kepada enam anak usia 5–6 tahun (3 laki-laki dan 3 perempuan) di BA ‘Aisyiyah 1 Simo, Kabupaten Ponorogo. Terakhir, tahap evaluasi dilakukan dengan mengamati perubahan keterampilan motorik halus anak sebelum dan sesudah penggunaan media. Hasil uji Wilcoxon signed-rank test menunjukkan nilai signifikansi 0,026 &lt; 0,05, yang berarti terdapat perbedaan signifikan antara kemampuan motorik halus anak sebelum dan sesudah perlakuan. Dengan demikian, dapat disimpulkan bahwa media permainan Shake Board terbukti efektif dalam meningkatkan kemampuan motorik halus anak usia 5–6 tahun di lembaga tersebut. Peneliti berharap media ini dapat menjadi solusi yang menyenangkan dan edukatif dalam membantu perkembangan keterampilan motorik halus anak usia dini.","author":[{"dropping-particle":"","family":"Junita","given":"Alifah Dwi","non-dropping-particle":"","parse-names":false,"suffix":""},{"dropping-particle":"","family":"Nursanty","given":"Ananda Aulia Rifqi","non-dropping-particle":"","parse-names":false,"suffix":""},{"dropping-particle":"","family":"Islami","given":"Anindya Lyssa","non-dropping-particle":"","parse-names":false,"suffix":""},{"dropping-particle":"","family":"Suyitno","given":"Bening Kusumaningati","non-dropping-particle":"","parse-names":false,"suffix":""},{"dropping-particle":"","family":"Amalia","given":"Faridatul","non-dropping-particle":"","parse-names":false,"suffix":""},{"dropping-particle":"","family":"Baqi","given":"Safiruddin","non-dropping-particle":"Al","parse-names":false,"suffix":""}],"container-title":"Tinta Emas: Jurnal Pendidikan Islam Anak Usia Dini","id":"ITEM-1","issue":"1","issued":{"date-parts":[["2025"]]},"page":"1-16","title":"Pengembangan Media Shake Board Untuk Meningkatkan Keterampilan Motorik Halus Anak Usia Dini","type":"article-journal","volume":"4"},"uris":["http://www.mendeley.com/documents/?uuid=33938635-3975-42da-8e32-a3f9b36361c8","http://www.mendeley.com/documents/?uuid=7ccbaba7-02ac-4e58-9d03-2fd84f60197f"]}],"mendeley":{"formattedCitation":"(Junita et al., 2025)","plainTextFormattedCitation":"(Junita et al., 2025)","previouslyFormattedCitation":"(Junita et al., 2025)"},"properties":{"noteIndex":0},"schema":"https://github.com/citation-style-language/schema/raw/master/csl-citation.json"}</w:instrText>
      </w:r>
      <w:r w:rsidR="00E430F6">
        <w:rPr>
          <w:rFonts w:ascii="Californian FB" w:hAnsi="Californian FB" w:cs="Arial"/>
          <w:shd w:val="clear" w:color="auto" w:fill="FFFFFF"/>
          <w:lang w:val="en-US"/>
        </w:rPr>
        <w:fldChar w:fldCharType="separate"/>
      </w:r>
      <w:r w:rsidR="00E430F6" w:rsidRPr="00E430F6">
        <w:rPr>
          <w:rFonts w:ascii="Californian FB" w:hAnsi="Californian FB" w:cs="Arial"/>
          <w:noProof/>
          <w:shd w:val="clear" w:color="auto" w:fill="FFFFFF"/>
          <w:lang w:val="en-US"/>
        </w:rPr>
        <w:t>(Junita et al., 2025)</w:t>
      </w:r>
      <w:r w:rsidR="00E430F6">
        <w:rPr>
          <w:rFonts w:ascii="Californian FB" w:hAnsi="Californian FB" w:cs="Arial"/>
          <w:shd w:val="clear" w:color="auto" w:fill="FFFFFF"/>
          <w:lang w:val="en-US"/>
        </w:rPr>
        <w:fldChar w:fldCharType="end"/>
      </w:r>
      <w:r>
        <w:rPr>
          <w:rFonts w:ascii="Californian FB" w:hAnsi="Californian FB"/>
        </w:rPr>
        <w:t xml:space="preserve">. </w:t>
      </w:r>
      <w:proofErr w:type="spellStart"/>
      <w:r w:rsidR="00A81938">
        <w:rPr>
          <w:rFonts w:ascii="Californian FB" w:hAnsi="Californian FB"/>
          <w:lang w:val="en-US"/>
        </w:rPr>
        <w:t>Tetapi</w:t>
      </w:r>
      <w:proofErr w:type="spellEnd"/>
      <w:r w:rsidR="00A81938">
        <w:rPr>
          <w:rFonts w:ascii="Californian FB" w:hAnsi="Californian FB"/>
          <w:lang w:val="en-US"/>
        </w:rPr>
        <w:t xml:space="preserve"> </w:t>
      </w:r>
      <w:proofErr w:type="spellStart"/>
      <w:r w:rsidR="00A81938">
        <w:rPr>
          <w:rFonts w:ascii="Californian FB" w:hAnsi="Californian FB"/>
          <w:lang w:val="en-US"/>
        </w:rPr>
        <w:t>realitas</w:t>
      </w:r>
      <w:proofErr w:type="spellEnd"/>
      <w:r w:rsidR="00A81938">
        <w:rPr>
          <w:rFonts w:ascii="Californian FB" w:hAnsi="Californian FB"/>
          <w:lang w:val="en-US"/>
        </w:rPr>
        <w:t xml:space="preserve"> </w:t>
      </w:r>
      <w:proofErr w:type="spellStart"/>
      <w:r w:rsidR="00A81938">
        <w:rPr>
          <w:rFonts w:ascii="Californian FB" w:hAnsi="Californian FB"/>
          <w:lang w:val="en-US"/>
        </w:rPr>
        <w:t>dilapangan</w:t>
      </w:r>
      <w:proofErr w:type="spellEnd"/>
      <w:r w:rsidR="00A81938">
        <w:rPr>
          <w:rFonts w:ascii="Californian FB" w:hAnsi="Californian FB"/>
          <w:lang w:val="en-US"/>
        </w:rPr>
        <w:t xml:space="preserve"> </w:t>
      </w:r>
      <w:proofErr w:type="spellStart"/>
      <w:r w:rsidR="000B07EE">
        <w:rPr>
          <w:rFonts w:ascii="Californian FB" w:hAnsi="Californian FB"/>
          <w:lang w:val="en-US"/>
        </w:rPr>
        <w:t>menunjukkan</w:t>
      </w:r>
      <w:proofErr w:type="spellEnd"/>
      <w:r w:rsidR="000B07EE">
        <w:rPr>
          <w:rFonts w:ascii="Californian FB" w:hAnsi="Californian FB"/>
          <w:lang w:val="en-US"/>
        </w:rPr>
        <w:t xml:space="preserve"> </w:t>
      </w:r>
      <w:proofErr w:type="spellStart"/>
      <w:r w:rsidR="000B07EE">
        <w:rPr>
          <w:rFonts w:ascii="Californian FB" w:hAnsi="Californian FB"/>
          <w:lang w:val="en-US"/>
        </w:rPr>
        <w:t>bahwa</w:t>
      </w:r>
      <w:proofErr w:type="spellEnd"/>
      <w:r w:rsidR="000B07EE">
        <w:rPr>
          <w:rFonts w:ascii="Californian FB" w:hAnsi="Californian FB"/>
          <w:lang w:val="en-US"/>
        </w:rPr>
        <w:t xml:space="preserve"> </w:t>
      </w:r>
      <w:proofErr w:type="spellStart"/>
      <w:r w:rsidR="000B07EE">
        <w:rPr>
          <w:rFonts w:ascii="Californian FB" w:hAnsi="Californian FB"/>
          <w:lang w:val="en-US"/>
        </w:rPr>
        <w:t>stimulasi</w:t>
      </w:r>
      <w:proofErr w:type="spellEnd"/>
      <w:r w:rsidR="000B07EE">
        <w:rPr>
          <w:rFonts w:ascii="Californian FB" w:hAnsi="Californian FB"/>
          <w:lang w:val="en-US"/>
        </w:rPr>
        <w:t xml:space="preserve"> motorik </w:t>
      </w:r>
      <w:proofErr w:type="spellStart"/>
      <w:r w:rsidR="000B07EE">
        <w:rPr>
          <w:rFonts w:ascii="Californian FB" w:hAnsi="Californian FB"/>
          <w:lang w:val="en-US"/>
        </w:rPr>
        <w:t>halus</w:t>
      </w:r>
      <w:proofErr w:type="spellEnd"/>
      <w:r w:rsidR="000B07EE">
        <w:rPr>
          <w:rFonts w:ascii="Californian FB" w:hAnsi="Californian FB"/>
          <w:lang w:val="en-US"/>
        </w:rPr>
        <w:t xml:space="preserve"> </w:t>
      </w:r>
      <w:proofErr w:type="spellStart"/>
      <w:r w:rsidR="000B07EE">
        <w:rPr>
          <w:rFonts w:ascii="Californian FB" w:hAnsi="Californian FB"/>
          <w:lang w:val="en-US"/>
        </w:rPr>
        <w:t>seringkali</w:t>
      </w:r>
      <w:proofErr w:type="spellEnd"/>
      <w:r w:rsidR="000B07EE">
        <w:rPr>
          <w:rFonts w:ascii="Californian FB" w:hAnsi="Californian FB"/>
          <w:lang w:val="en-US"/>
        </w:rPr>
        <w:t xml:space="preserve"> </w:t>
      </w:r>
      <w:proofErr w:type="spellStart"/>
      <w:r w:rsidR="000B07EE">
        <w:rPr>
          <w:rFonts w:ascii="Californian FB" w:hAnsi="Californian FB"/>
          <w:lang w:val="en-US"/>
        </w:rPr>
        <w:t>belum</w:t>
      </w:r>
      <w:proofErr w:type="spellEnd"/>
      <w:r w:rsidR="000B07EE">
        <w:rPr>
          <w:rFonts w:ascii="Californian FB" w:hAnsi="Californian FB"/>
          <w:lang w:val="en-US"/>
        </w:rPr>
        <w:t xml:space="preserve"> </w:t>
      </w:r>
      <w:proofErr w:type="spellStart"/>
      <w:r w:rsidR="000B07EE">
        <w:rPr>
          <w:rFonts w:ascii="Californian FB" w:hAnsi="Californian FB"/>
          <w:lang w:val="en-US"/>
        </w:rPr>
        <w:t>bervariasi</w:t>
      </w:r>
      <w:proofErr w:type="spellEnd"/>
      <w:r w:rsidR="000B07EE">
        <w:rPr>
          <w:rFonts w:ascii="Californian FB" w:hAnsi="Californian FB"/>
          <w:lang w:val="en-US"/>
        </w:rPr>
        <w:t xml:space="preserve"> dan </w:t>
      </w:r>
      <w:proofErr w:type="spellStart"/>
      <w:r w:rsidR="000B07EE">
        <w:rPr>
          <w:rFonts w:ascii="Californian FB" w:hAnsi="Californian FB"/>
          <w:lang w:val="en-US"/>
        </w:rPr>
        <w:t>masih</w:t>
      </w:r>
      <w:proofErr w:type="spellEnd"/>
      <w:r w:rsidR="000B07EE">
        <w:rPr>
          <w:rFonts w:ascii="Californian FB" w:hAnsi="Californian FB"/>
          <w:lang w:val="en-US"/>
        </w:rPr>
        <w:t xml:space="preserve"> </w:t>
      </w:r>
      <w:proofErr w:type="spellStart"/>
      <w:r w:rsidR="000B07EE">
        <w:rPr>
          <w:rFonts w:ascii="Californian FB" w:hAnsi="Californian FB"/>
          <w:lang w:val="en-US"/>
        </w:rPr>
        <w:t>didominasi</w:t>
      </w:r>
      <w:proofErr w:type="spellEnd"/>
      <w:r w:rsidR="007955B8">
        <w:rPr>
          <w:rFonts w:ascii="Californian FB" w:hAnsi="Californian FB"/>
          <w:lang w:val="en-US"/>
        </w:rPr>
        <w:t xml:space="preserve"> oleh </w:t>
      </w:r>
      <w:proofErr w:type="spellStart"/>
      <w:r w:rsidR="007955B8">
        <w:rPr>
          <w:rFonts w:ascii="Californian FB" w:hAnsi="Californian FB"/>
          <w:lang w:val="en-US"/>
        </w:rPr>
        <w:t>kegiatan</w:t>
      </w:r>
      <w:proofErr w:type="spellEnd"/>
      <w:r w:rsidR="007955B8">
        <w:rPr>
          <w:rFonts w:ascii="Californian FB" w:hAnsi="Californian FB"/>
          <w:lang w:val="en-US"/>
        </w:rPr>
        <w:t xml:space="preserve"> rutin </w:t>
      </w:r>
      <w:proofErr w:type="spellStart"/>
      <w:r w:rsidR="007955B8">
        <w:rPr>
          <w:rFonts w:ascii="Californian FB" w:hAnsi="Californian FB"/>
          <w:lang w:val="en-US"/>
        </w:rPr>
        <w:t>seperti</w:t>
      </w:r>
      <w:proofErr w:type="spellEnd"/>
      <w:r w:rsidR="007955B8">
        <w:rPr>
          <w:rFonts w:ascii="Californian FB" w:hAnsi="Californian FB"/>
          <w:lang w:val="en-US"/>
        </w:rPr>
        <w:t xml:space="preserve"> </w:t>
      </w:r>
      <w:proofErr w:type="spellStart"/>
      <w:r w:rsidR="007955B8">
        <w:rPr>
          <w:rFonts w:ascii="Californian FB" w:hAnsi="Californian FB"/>
          <w:lang w:val="en-US"/>
        </w:rPr>
        <w:t>kolase</w:t>
      </w:r>
      <w:proofErr w:type="spellEnd"/>
      <w:r w:rsidR="007955B8">
        <w:rPr>
          <w:rFonts w:ascii="Californian FB" w:hAnsi="Californian FB"/>
          <w:lang w:val="en-US"/>
        </w:rPr>
        <w:t xml:space="preserve">, yang </w:t>
      </w:r>
      <w:proofErr w:type="spellStart"/>
      <w:r w:rsidR="007955B8">
        <w:rPr>
          <w:rFonts w:ascii="Californian FB" w:hAnsi="Californian FB"/>
          <w:lang w:val="en-US"/>
        </w:rPr>
        <w:t>dilakukan</w:t>
      </w:r>
      <w:proofErr w:type="spellEnd"/>
      <w:r w:rsidR="007955B8">
        <w:rPr>
          <w:rFonts w:ascii="Californian FB" w:hAnsi="Californian FB"/>
          <w:lang w:val="en-US"/>
        </w:rPr>
        <w:t xml:space="preserve"> </w:t>
      </w:r>
      <w:proofErr w:type="spellStart"/>
      <w:r w:rsidR="007955B8">
        <w:rPr>
          <w:rFonts w:ascii="Californian FB" w:hAnsi="Californian FB"/>
          <w:lang w:val="en-US"/>
        </w:rPr>
        <w:t>secara</w:t>
      </w:r>
      <w:proofErr w:type="spellEnd"/>
      <w:r w:rsidR="007955B8">
        <w:rPr>
          <w:rFonts w:ascii="Californian FB" w:hAnsi="Californian FB"/>
          <w:lang w:val="en-US"/>
        </w:rPr>
        <w:t xml:space="preserve"> </w:t>
      </w:r>
      <w:proofErr w:type="spellStart"/>
      <w:r w:rsidR="007955B8">
        <w:rPr>
          <w:rFonts w:ascii="Californian FB" w:hAnsi="Californian FB"/>
          <w:lang w:val="en-US"/>
        </w:rPr>
        <w:t>repentitif</w:t>
      </w:r>
      <w:proofErr w:type="spellEnd"/>
      <w:r w:rsidR="007955B8">
        <w:rPr>
          <w:rFonts w:ascii="Californian FB" w:hAnsi="Californian FB"/>
          <w:lang w:val="en-US"/>
        </w:rPr>
        <w:t xml:space="preserve"> dan </w:t>
      </w:r>
      <w:proofErr w:type="spellStart"/>
      <w:r w:rsidR="007955B8">
        <w:rPr>
          <w:rFonts w:ascii="Californian FB" w:hAnsi="Californian FB"/>
          <w:lang w:val="en-US"/>
        </w:rPr>
        <w:t>monoton</w:t>
      </w:r>
      <w:proofErr w:type="spellEnd"/>
      <w:r w:rsidR="007955B8">
        <w:rPr>
          <w:rFonts w:ascii="Californian FB" w:hAnsi="Californian FB"/>
          <w:lang w:val="en-US"/>
        </w:rPr>
        <w:t xml:space="preserve"> </w:t>
      </w:r>
      <w:proofErr w:type="spellStart"/>
      <w:r w:rsidR="000E5209">
        <w:rPr>
          <w:rFonts w:ascii="Californian FB" w:hAnsi="Californian FB"/>
          <w:lang w:val="en-US"/>
        </w:rPr>
        <w:t>serta</w:t>
      </w:r>
      <w:proofErr w:type="spellEnd"/>
      <w:r w:rsidR="007955B8">
        <w:rPr>
          <w:rFonts w:ascii="Californian FB" w:hAnsi="Californian FB"/>
          <w:lang w:val="en-US"/>
        </w:rPr>
        <w:t xml:space="preserve"> </w:t>
      </w:r>
      <w:proofErr w:type="spellStart"/>
      <w:r w:rsidR="007955B8">
        <w:rPr>
          <w:rFonts w:ascii="Californian FB" w:hAnsi="Californian FB"/>
          <w:lang w:val="en-US"/>
        </w:rPr>
        <w:t>kurang</w:t>
      </w:r>
      <w:proofErr w:type="spellEnd"/>
      <w:r w:rsidR="007955B8">
        <w:rPr>
          <w:rFonts w:ascii="Californian FB" w:hAnsi="Californian FB"/>
          <w:lang w:val="en-US"/>
        </w:rPr>
        <w:t xml:space="preserve"> </w:t>
      </w:r>
      <w:proofErr w:type="spellStart"/>
      <w:r w:rsidR="007955B8">
        <w:rPr>
          <w:rFonts w:ascii="Californian FB" w:hAnsi="Californian FB"/>
          <w:lang w:val="en-US"/>
        </w:rPr>
        <w:t>menantang</w:t>
      </w:r>
      <w:proofErr w:type="spellEnd"/>
      <w:r w:rsidR="007955B8">
        <w:rPr>
          <w:rFonts w:ascii="Californian FB" w:hAnsi="Californian FB"/>
          <w:lang w:val="en-US"/>
        </w:rPr>
        <w:t xml:space="preserve"> </w:t>
      </w:r>
      <w:proofErr w:type="spellStart"/>
      <w:r w:rsidR="007955B8">
        <w:rPr>
          <w:rFonts w:ascii="Californian FB" w:hAnsi="Californian FB"/>
          <w:lang w:val="en-US"/>
        </w:rPr>
        <w:t>secara</w:t>
      </w:r>
      <w:proofErr w:type="spellEnd"/>
      <w:r w:rsidR="007955B8">
        <w:rPr>
          <w:rFonts w:ascii="Californian FB" w:hAnsi="Californian FB"/>
          <w:lang w:val="en-US"/>
        </w:rPr>
        <w:t xml:space="preserve"> </w:t>
      </w:r>
      <w:proofErr w:type="spellStart"/>
      <w:r w:rsidR="007955B8">
        <w:rPr>
          <w:rFonts w:ascii="Californian FB" w:hAnsi="Californian FB"/>
          <w:lang w:val="en-US"/>
        </w:rPr>
        <w:t>perkembangan</w:t>
      </w:r>
      <w:proofErr w:type="spellEnd"/>
      <w:r w:rsidR="007955B8">
        <w:rPr>
          <w:rFonts w:ascii="Californian FB" w:hAnsi="Californian FB"/>
          <w:lang w:val="en-US"/>
        </w:rPr>
        <w:t xml:space="preserve">. </w:t>
      </w:r>
      <w:proofErr w:type="spellStart"/>
      <w:r w:rsidR="007738C0">
        <w:rPr>
          <w:rFonts w:ascii="Californian FB" w:hAnsi="Californian FB"/>
          <w:lang w:val="en-US"/>
        </w:rPr>
        <w:t>Aktivitas</w:t>
      </w:r>
      <w:proofErr w:type="spellEnd"/>
      <w:r w:rsidR="007738C0">
        <w:rPr>
          <w:rFonts w:ascii="Californian FB" w:hAnsi="Californian FB"/>
          <w:lang w:val="en-US"/>
        </w:rPr>
        <w:t xml:space="preserve"> </w:t>
      </w:r>
      <w:proofErr w:type="spellStart"/>
      <w:r w:rsidR="007738C0">
        <w:rPr>
          <w:rFonts w:ascii="Californian FB" w:hAnsi="Californian FB"/>
          <w:lang w:val="en-US"/>
        </w:rPr>
        <w:t>pembelajaran</w:t>
      </w:r>
      <w:proofErr w:type="spellEnd"/>
      <w:r w:rsidR="007738C0">
        <w:rPr>
          <w:rFonts w:ascii="Californian FB" w:hAnsi="Californian FB"/>
          <w:lang w:val="en-US"/>
        </w:rPr>
        <w:t xml:space="preserve"> </w:t>
      </w:r>
      <w:proofErr w:type="spellStart"/>
      <w:r w:rsidR="007738C0">
        <w:rPr>
          <w:rFonts w:ascii="Californian FB" w:hAnsi="Californian FB"/>
          <w:lang w:val="en-US"/>
        </w:rPr>
        <w:t>sebaiknya</w:t>
      </w:r>
      <w:proofErr w:type="spellEnd"/>
      <w:r w:rsidR="007738C0">
        <w:rPr>
          <w:rFonts w:ascii="Californian FB" w:hAnsi="Californian FB"/>
          <w:lang w:val="en-US"/>
        </w:rPr>
        <w:t xml:space="preserve"> </w:t>
      </w:r>
      <w:proofErr w:type="spellStart"/>
      <w:r w:rsidR="007738C0">
        <w:rPr>
          <w:rFonts w:ascii="Californian FB" w:hAnsi="Californian FB"/>
          <w:lang w:val="en-US"/>
        </w:rPr>
        <w:t>dilakukan</w:t>
      </w:r>
      <w:proofErr w:type="spellEnd"/>
      <w:r w:rsidR="007738C0">
        <w:rPr>
          <w:rFonts w:ascii="Californian FB" w:hAnsi="Californian FB"/>
          <w:lang w:val="en-US"/>
        </w:rPr>
        <w:t xml:space="preserve"> </w:t>
      </w:r>
      <w:proofErr w:type="spellStart"/>
      <w:r w:rsidR="007738C0">
        <w:rPr>
          <w:rFonts w:ascii="Californian FB" w:hAnsi="Californian FB"/>
          <w:lang w:val="en-US"/>
        </w:rPr>
        <w:t>dengan</w:t>
      </w:r>
      <w:proofErr w:type="spellEnd"/>
      <w:r w:rsidR="007738C0">
        <w:rPr>
          <w:rFonts w:ascii="Californian FB" w:hAnsi="Californian FB"/>
          <w:lang w:val="en-US"/>
        </w:rPr>
        <w:t xml:space="preserve"> </w:t>
      </w:r>
      <w:proofErr w:type="spellStart"/>
      <w:r w:rsidR="00F932DC">
        <w:rPr>
          <w:rFonts w:ascii="Californian FB" w:hAnsi="Californian FB"/>
          <w:lang w:val="en-US"/>
        </w:rPr>
        <w:t>menggunakan</w:t>
      </w:r>
      <w:proofErr w:type="spellEnd"/>
      <w:r w:rsidR="00F932DC">
        <w:rPr>
          <w:rFonts w:ascii="Californian FB" w:hAnsi="Californian FB"/>
          <w:lang w:val="en-US"/>
        </w:rPr>
        <w:t xml:space="preserve"> </w:t>
      </w:r>
      <w:r w:rsidR="007738C0">
        <w:rPr>
          <w:rFonts w:ascii="Californian FB" w:hAnsi="Californian FB"/>
          <w:lang w:val="en-US"/>
        </w:rPr>
        <w:t>me</w:t>
      </w:r>
      <w:r w:rsidR="0012467F">
        <w:rPr>
          <w:rFonts w:ascii="Californian FB" w:hAnsi="Californian FB"/>
          <w:lang w:val="en-US"/>
        </w:rPr>
        <w:t xml:space="preserve">dia </w:t>
      </w:r>
      <w:proofErr w:type="spellStart"/>
      <w:r w:rsidR="0012467F">
        <w:rPr>
          <w:rFonts w:ascii="Californian FB" w:hAnsi="Californian FB"/>
          <w:lang w:val="en-US"/>
        </w:rPr>
        <w:t>pembelajaran</w:t>
      </w:r>
      <w:proofErr w:type="spellEnd"/>
      <w:r w:rsidR="00B34EAB">
        <w:rPr>
          <w:rFonts w:ascii="Californian FB" w:hAnsi="Californian FB"/>
          <w:lang w:val="en-US"/>
        </w:rPr>
        <w:t xml:space="preserve"> yang </w:t>
      </w:r>
      <w:proofErr w:type="spellStart"/>
      <w:r w:rsidR="00B34EAB">
        <w:rPr>
          <w:rFonts w:ascii="Californian FB" w:hAnsi="Californian FB"/>
          <w:lang w:val="en-US"/>
        </w:rPr>
        <w:t>bervariasi</w:t>
      </w:r>
      <w:proofErr w:type="spellEnd"/>
      <w:r w:rsidR="00B34EAB">
        <w:rPr>
          <w:rFonts w:ascii="Californian FB" w:hAnsi="Californian FB"/>
          <w:lang w:val="en-US"/>
        </w:rPr>
        <w:t xml:space="preserve">. </w:t>
      </w:r>
      <w:r w:rsidR="0012467F">
        <w:rPr>
          <w:rFonts w:ascii="Californian FB" w:hAnsi="Californian FB"/>
          <w:lang w:val="en-US"/>
        </w:rPr>
        <w:t xml:space="preserve">Media </w:t>
      </w:r>
      <w:proofErr w:type="spellStart"/>
      <w:r w:rsidR="0012467F">
        <w:rPr>
          <w:rFonts w:ascii="Californian FB" w:hAnsi="Californian FB"/>
          <w:lang w:val="en-US"/>
        </w:rPr>
        <w:t>pembelajaran</w:t>
      </w:r>
      <w:proofErr w:type="spellEnd"/>
      <w:r w:rsidR="0012467F">
        <w:rPr>
          <w:rFonts w:ascii="Californian FB" w:hAnsi="Californian FB"/>
          <w:lang w:val="en-US"/>
        </w:rPr>
        <w:t xml:space="preserve"> yang </w:t>
      </w:r>
      <w:proofErr w:type="spellStart"/>
      <w:r w:rsidR="00F932DC">
        <w:rPr>
          <w:rFonts w:ascii="Californian FB" w:hAnsi="Californian FB"/>
          <w:lang w:val="en-US"/>
        </w:rPr>
        <w:t>menarik</w:t>
      </w:r>
      <w:proofErr w:type="spellEnd"/>
      <w:r w:rsidR="00F932DC">
        <w:rPr>
          <w:rFonts w:ascii="Californian FB" w:hAnsi="Californian FB"/>
          <w:lang w:val="en-US"/>
        </w:rPr>
        <w:t xml:space="preserve"> </w:t>
      </w:r>
      <w:proofErr w:type="spellStart"/>
      <w:r w:rsidR="0012467F">
        <w:rPr>
          <w:rFonts w:ascii="Californian FB" w:hAnsi="Californian FB"/>
          <w:lang w:val="en-US"/>
        </w:rPr>
        <w:t>secara</w:t>
      </w:r>
      <w:proofErr w:type="spellEnd"/>
      <w:r w:rsidR="0012467F">
        <w:rPr>
          <w:rFonts w:ascii="Californian FB" w:hAnsi="Californian FB"/>
          <w:lang w:val="en-US"/>
        </w:rPr>
        <w:t xml:space="preserve"> visual dan </w:t>
      </w:r>
      <w:proofErr w:type="spellStart"/>
      <w:r w:rsidR="0012467F">
        <w:rPr>
          <w:rFonts w:ascii="Californian FB" w:hAnsi="Californian FB"/>
          <w:lang w:val="en-US"/>
        </w:rPr>
        <w:t>tekstur</w:t>
      </w:r>
      <w:proofErr w:type="spellEnd"/>
      <w:r w:rsidR="0012467F">
        <w:rPr>
          <w:rFonts w:ascii="Californian FB" w:hAnsi="Californian FB"/>
          <w:lang w:val="en-US"/>
        </w:rPr>
        <w:t xml:space="preserve"> </w:t>
      </w:r>
      <w:proofErr w:type="spellStart"/>
      <w:r w:rsidR="0012467F">
        <w:rPr>
          <w:rFonts w:ascii="Californian FB" w:hAnsi="Californian FB"/>
          <w:lang w:val="en-US"/>
        </w:rPr>
        <w:t>akan</w:t>
      </w:r>
      <w:proofErr w:type="spellEnd"/>
      <w:r w:rsidR="0012467F">
        <w:rPr>
          <w:rFonts w:ascii="Californian FB" w:hAnsi="Californian FB"/>
          <w:lang w:val="en-US"/>
        </w:rPr>
        <w:t xml:space="preserve"> </w:t>
      </w:r>
      <w:proofErr w:type="spellStart"/>
      <w:r w:rsidR="0012467F">
        <w:rPr>
          <w:rFonts w:ascii="Californian FB" w:hAnsi="Californian FB"/>
          <w:lang w:val="en-US"/>
        </w:rPr>
        <w:t>menambah</w:t>
      </w:r>
      <w:proofErr w:type="spellEnd"/>
      <w:r w:rsidR="0012467F">
        <w:rPr>
          <w:rFonts w:ascii="Californian FB" w:hAnsi="Californian FB"/>
          <w:lang w:val="en-US"/>
        </w:rPr>
        <w:t xml:space="preserve"> </w:t>
      </w:r>
      <w:proofErr w:type="spellStart"/>
      <w:r w:rsidR="00A73567">
        <w:rPr>
          <w:rFonts w:ascii="Californian FB" w:hAnsi="Californian FB"/>
          <w:lang w:val="en-US"/>
        </w:rPr>
        <w:t>motivasi</w:t>
      </w:r>
      <w:proofErr w:type="spellEnd"/>
      <w:r w:rsidR="00A73567">
        <w:rPr>
          <w:rFonts w:ascii="Californian FB" w:hAnsi="Californian FB"/>
          <w:lang w:val="en-US"/>
        </w:rPr>
        <w:t xml:space="preserve"> </w:t>
      </w:r>
      <w:proofErr w:type="spellStart"/>
      <w:r w:rsidR="0012467F">
        <w:rPr>
          <w:rFonts w:ascii="Californian FB" w:hAnsi="Californian FB"/>
          <w:lang w:val="en-US"/>
        </w:rPr>
        <w:t>anak</w:t>
      </w:r>
      <w:proofErr w:type="spellEnd"/>
      <w:r w:rsidR="0012467F">
        <w:rPr>
          <w:rFonts w:ascii="Californian FB" w:hAnsi="Californian FB"/>
          <w:lang w:val="en-US"/>
        </w:rPr>
        <w:t xml:space="preserve"> </w:t>
      </w:r>
      <w:proofErr w:type="spellStart"/>
      <w:r w:rsidR="0012467F">
        <w:rPr>
          <w:rFonts w:ascii="Californian FB" w:hAnsi="Californian FB"/>
          <w:lang w:val="en-US"/>
        </w:rPr>
        <w:t>dalam</w:t>
      </w:r>
      <w:proofErr w:type="spellEnd"/>
      <w:r w:rsidR="0012467F">
        <w:rPr>
          <w:rFonts w:ascii="Californian FB" w:hAnsi="Californian FB"/>
          <w:lang w:val="en-US"/>
        </w:rPr>
        <w:t xml:space="preserve"> </w:t>
      </w:r>
      <w:proofErr w:type="spellStart"/>
      <w:r w:rsidR="0012467F">
        <w:rPr>
          <w:rFonts w:ascii="Californian FB" w:hAnsi="Californian FB"/>
          <w:lang w:val="en-US"/>
        </w:rPr>
        <w:t>belajar</w:t>
      </w:r>
      <w:proofErr w:type="spellEnd"/>
      <w:r w:rsidR="000752EE">
        <w:rPr>
          <w:rFonts w:ascii="Californian FB" w:hAnsi="Californian FB"/>
          <w:lang w:val="en-US"/>
        </w:rPr>
        <w:t xml:space="preserve"> </w:t>
      </w:r>
      <w:r w:rsidR="000752EE">
        <w:rPr>
          <w:rFonts w:ascii="Californian FB" w:hAnsi="Californian FB"/>
          <w:lang w:val="en-US"/>
        </w:rPr>
        <w:fldChar w:fldCharType="begin" w:fldLock="1"/>
      </w:r>
      <w:r w:rsidR="00301FAA">
        <w:rPr>
          <w:rFonts w:ascii="Californian FB" w:hAnsi="Californian FB"/>
          <w:lang w:val="en-US"/>
        </w:rPr>
        <w:instrText>ADDIN CSL_CITATION {"citationItems":[{"id":"ITEM-1","itemData":{"author":[{"dropping-particle":"","family":"Susanto","given":"Ahmad","non-dropping-particle":"","parse-names":false,"suffix":""}],"id":"ITEM-1","issued":{"date-parts":[["2021"]]},"publisher":"Bumi Aksara","publisher-place":"Jakarta","title":"Pendidikan anak usia dini. Konsep dan teori","type":"book"},"uris":["http://www.mendeley.com/documents/?uuid=a9b879a5-3c7c-46fc-a5c2-7b735073317b","http://www.mendeley.com/documents/?uuid=b866c0a5-1934-4364-8a2c-6bb20333f8c7"]}],"mendeley":{"formattedCitation":"(Susanto, 2021)","plainTextFormattedCitation":"(Susanto, 2021)","previouslyFormattedCitation":"(Susanto, 2021)"},"properties":{"noteIndex":0},"schema":"https://github.com/citation-style-language/schema/raw/master/csl-citation.json"}</w:instrText>
      </w:r>
      <w:r w:rsidR="000752EE">
        <w:rPr>
          <w:rFonts w:ascii="Californian FB" w:hAnsi="Californian FB"/>
          <w:lang w:val="en-US"/>
        </w:rPr>
        <w:fldChar w:fldCharType="separate"/>
      </w:r>
      <w:r w:rsidR="000752EE" w:rsidRPr="000752EE">
        <w:rPr>
          <w:rFonts w:ascii="Californian FB" w:hAnsi="Californian FB"/>
          <w:noProof/>
          <w:lang w:val="en-US"/>
        </w:rPr>
        <w:t>(Susanto, 2021)</w:t>
      </w:r>
      <w:r w:rsidR="000752EE">
        <w:rPr>
          <w:rFonts w:ascii="Californian FB" w:hAnsi="Californian FB"/>
          <w:lang w:val="en-US"/>
        </w:rPr>
        <w:fldChar w:fldCharType="end"/>
      </w:r>
      <w:r w:rsidR="0012467F">
        <w:rPr>
          <w:rFonts w:ascii="Californian FB" w:hAnsi="Californian FB"/>
          <w:lang w:val="en-US"/>
        </w:rPr>
        <w:t>.</w:t>
      </w:r>
    </w:p>
    <w:p w14:paraId="5B3C701C" w14:textId="2890FF84" w:rsidR="00075F8E" w:rsidRPr="002550B6" w:rsidRDefault="00075F8E" w:rsidP="002550B6">
      <w:pPr>
        <w:spacing w:after="0" w:line="276" w:lineRule="auto"/>
        <w:ind w:firstLine="720"/>
        <w:jc w:val="both"/>
        <w:rPr>
          <w:rFonts w:ascii="Californian FB" w:eastAsia="Arimo" w:hAnsi="Californian FB" w:cs="Times New Roman"/>
          <w:color w:val="000000"/>
          <w:lang w:val="en-US"/>
        </w:rPr>
      </w:pPr>
      <w:proofErr w:type="spellStart"/>
      <w:r>
        <w:rPr>
          <w:rFonts w:ascii="Californian FB" w:eastAsia="Arimo" w:hAnsi="Californian FB" w:cs="Times New Roman"/>
          <w:color w:val="000000"/>
          <w:lang w:val="en-US"/>
        </w:rPr>
        <w:t>Sehingga</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meminimalisir</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munculnya</w:t>
      </w:r>
      <w:proofErr w:type="spellEnd"/>
      <w:r>
        <w:rPr>
          <w:rFonts w:ascii="Californian FB" w:eastAsia="Arimo" w:hAnsi="Californian FB" w:cs="Times New Roman"/>
          <w:color w:val="000000"/>
          <w:lang w:val="en-US"/>
        </w:rPr>
        <w:t xml:space="preserve"> rasa </w:t>
      </w:r>
      <w:proofErr w:type="spellStart"/>
      <w:r>
        <w:rPr>
          <w:rFonts w:ascii="Californian FB" w:eastAsia="Arimo" w:hAnsi="Californian FB" w:cs="Times New Roman"/>
          <w:color w:val="000000"/>
          <w:lang w:val="en-US"/>
        </w:rPr>
        <w:t>bosan</w:t>
      </w:r>
      <w:proofErr w:type="spellEnd"/>
      <w:r>
        <w:rPr>
          <w:rFonts w:ascii="Californian FB" w:eastAsia="Arimo" w:hAnsi="Californian FB" w:cs="Times New Roman"/>
          <w:color w:val="000000"/>
          <w:lang w:val="en-US"/>
        </w:rPr>
        <w:t xml:space="preserve"> dan </w:t>
      </w:r>
      <w:proofErr w:type="spellStart"/>
      <w:r>
        <w:rPr>
          <w:rFonts w:ascii="Californian FB" w:eastAsia="Arimo" w:hAnsi="Californian FB" w:cs="Times New Roman"/>
          <w:color w:val="000000"/>
          <w:lang w:val="en-US"/>
        </w:rPr>
        <w:t>minat</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belajar</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anak</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semakin</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berkembang</w:t>
      </w:r>
      <w:proofErr w:type="spellEnd"/>
      <w:r>
        <w:rPr>
          <w:rFonts w:ascii="Californian FB" w:eastAsia="Arimo" w:hAnsi="Californian FB" w:cs="Times New Roman"/>
          <w:color w:val="000000"/>
          <w:lang w:val="en-US"/>
        </w:rPr>
        <w:t xml:space="preserve"> yang </w:t>
      </w:r>
      <w:proofErr w:type="spellStart"/>
      <w:r>
        <w:rPr>
          <w:rFonts w:ascii="Californian FB" w:eastAsia="Arimo" w:hAnsi="Californian FB" w:cs="Times New Roman"/>
          <w:color w:val="000000"/>
          <w:lang w:val="en-US"/>
        </w:rPr>
        <w:t>nantinya</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akan</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berdampak</w:t>
      </w:r>
      <w:proofErr w:type="spellEnd"/>
      <w:r>
        <w:rPr>
          <w:rFonts w:ascii="Californian FB" w:eastAsia="Arimo" w:hAnsi="Californian FB" w:cs="Times New Roman"/>
          <w:color w:val="000000"/>
          <w:lang w:val="en-US"/>
        </w:rPr>
        <w:t xml:space="preserve"> pada </w:t>
      </w:r>
      <w:proofErr w:type="spellStart"/>
      <w:r>
        <w:rPr>
          <w:rFonts w:ascii="Californian FB" w:eastAsia="Arimo" w:hAnsi="Californian FB" w:cs="Times New Roman"/>
          <w:color w:val="000000"/>
          <w:lang w:val="en-US"/>
        </w:rPr>
        <w:t>optimaslitas</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perkembangan</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kemampuan</w:t>
      </w:r>
      <w:proofErr w:type="spellEnd"/>
      <w:r>
        <w:rPr>
          <w:rFonts w:ascii="Californian FB" w:eastAsia="Arimo" w:hAnsi="Californian FB" w:cs="Times New Roman"/>
          <w:color w:val="000000"/>
          <w:lang w:val="en-US"/>
        </w:rPr>
        <w:t xml:space="preserve"> motorik </w:t>
      </w:r>
      <w:proofErr w:type="spellStart"/>
      <w:r>
        <w:rPr>
          <w:rFonts w:ascii="Californian FB" w:eastAsia="Arimo" w:hAnsi="Californian FB" w:cs="Times New Roman"/>
          <w:color w:val="000000"/>
          <w:lang w:val="en-US"/>
        </w:rPr>
        <w:t>halus</w:t>
      </w:r>
      <w:proofErr w:type="spellEnd"/>
      <w:r>
        <w:rPr>
          <w:rFonts w:ascii="Californian FB" w:eastAsia="Arimo" w:hAnsi="Californian FB" w:cs="Times New Roman"/>
          <w:color w:val="000000"/>
          <w:lang w:val="en-US"/>
        </w:rPr>
        <w:t xml:space="preserve"> </w:t>
      </w:r>
      <w:proofErr w:type="spellStart"/>
      <w:r>
        <w:rPr>
          <w:rFonts w:ascii="Californian FB" w:eastAsia="Arimo" w:hAnsi="Californian FB" w:cs="Times New Roman"/>
          <w:color w:val="000000"/>
          <w:lang w:val="en-US"/>
        </w:rPr>
        <w:t>anak</w:t>
      </w:r>
      <w:proofErr w:type="spellEnd"/>
      <w:r w:rsidR="00010E8A">
        <w:rPr>
          <w:rFonts w:ascii="Californian FB" w:eastAsia="Arimo" w:hAnsi="Californian FB" w:cs="Times New Roman"/>
          <w:color w:val="000000"/>
          <w:lang w:val="en-US"/>
        </w:rPr>
        <w:t xml:space="preserve">, </w:t>
      </w:r>
      <w:proofErr w:type="spellStart"/>
      <w:r w:rsidR="00010E8A">
        <w:rPr>
          <w:rFonts w:ascii="Californian FB" w:eastAsia="Arimo" w:hAnsi="Californian FB" w:cs="Times New Roman"/>
          <w:color w:val="000000"/>
          <w:lang w:val="en-US"/>
        </w:rPr>
        <w:t>seperti</w:t>
      </w:r>
      <w:proofErr w:type="spellEnd"/>
      <w:r w:rsidR="00010E8A">
        <w:rPr>
          <w:rFonts w:ascii="Californian FB" w:eastAsia="Arimo" w:hAnsi="Californian FB" w:cs="Times New Roman"/>
          <w:color w:val="000000"/>
          <w:lang w:val="en-US"/>
        </w:rPr>
        <w:t xml:space="preserve"> </w:t>
      </w:r>
      <w:proofErr w:type="spellStart"/>
      <w:r w:rsidR="00010E8A">
        <w:rPr>
          <w:rFonts w:ascii="Californian FB" w:eastAsia="Arimo" w:hAnsi="Californian FB" w:cs="Times New Roman"/>
          <w:color w:val="000000"/>
          <w:lang w:val="en-US"/>
        </w:rPr>
        <w:t>koordinasi</w:t>
      </w:r>
      <w:proofErr w:type="spellEnd"/>
      <w:r w:rsidR="00010E8A">
        <w:rPr>
          <w:rFonts w:ascii="Californian FB" w:eastAsia="Arimo" w:hAnsi="Californian FB" w:cs="Times New Roman"/>
          <w:color w:val="000000"/>
          <w:lang w:val="en-US"/>
        </w:rPr>
        <w:t xml:space="preserve"> </w:t>
      </w:r>
      <w:proofErr w:type="spellStart"/>
      <w:r w:rsidR="00010E8A">
        <w:rPr>
          <w:rFonts w:ascii="Californian FB" w:eastAsia="Arimo" w:hAnsi="Californian FB" w:cs="Times New Roman"/>
          <w:color w:val="000000"/>
          <w:lang w:val="en-US"/>
        </w:rPr>
        <w:t>mata</w:t>
      </w:r>
      <w:proofErr w:type="spellEnd"/>
      <w:r w:rsidR="00010E8A">
        <w:rPr>
          <w:rFonts w:ascii="Californian FB" w:eastAsia="Arimo" w:hAnsi="Californian FB" w:cs="Times New Roman"/>
          <w:color w:val="000000"/>
          <w:lang w:val="en-US"/>
        </w:rPr>
        <w:t xml:space="preserve"> dan </w:t>
      </w:r>
      <w:proofErr w:type="spellStart"/>
      <w:r w:rsidR="00010E8A">
        <w:rPr>
          <w:rFonts w:ascii="Californian FB" w:eastAsia="Arimo" w:hAnsi="Californian FB" w:cs="Times New Roman"/>
          <w:color w:val="000000"/>
          <w:lang w:val="en-US"/>
        </w:rPr>
        <w:t>tangan</w:t>
      </w:r>
      <w:proofErr w:type="spellEnd"/>
      <w:r w:rsidR="00BA10D0">
        <w:rPr>
          <w:rFonts w:ascii="Californian FB" w:eastAsia="Arimo" w:hAnsi="Californian FB" w:cs="Times New Roman"/>
          <w:color w:val="000000"/>
          <w:lang w:val="en-US"/>
        </w:rPr>
        <w:t xml:space="preserve"> </w:t>
      </w:r>
      <w:proofErr w:type="spellStart"/>
      <w:r w:rsidR="00BA10D0">
        <w:rPr>
          <w:rFonts w:ascii="Californian FB" w:eastAsia="Arimo" w:hAnsi="Californian FB" w:cs="Times New Roman"/>
          <w:color w:val="000000"/>
          <w:lang w:val="en-US"/>
        </w:rPr>
        <w:t>dalam</w:t>
      </w:r>
      <w:proofErr w:type="spellEnd"/>
      <w:r w:rsidR="00BA10D0">
        <w:rPr>
          <w:rFonts w:ascii="Californian FB" w:eastAsia="Arimo" w:hAnsi="Californian FB" w:cs="Times New Roman"/>
          <w:color w:val="000000"/>
          <w:lang w:val="en-US"/>
        </w:rPr>
        <w:t xml:space="preserve"> </w:t>
      </w:r>
      <w:proofErr w:type="spellStart"/>
      <w:r w:rsidR="00BA10D0">
        <w:rPr>
          <w:rFonts w:ascii="Californian FB" w:eastAsia="Arimo" w:hAnsi="Californian FB" w:cs="Times New Roman"/>
          <w:color w:val="000000"/>
          <w:lang w:val="en-US"/>
        </w:rPr>
        <w:t>menyusun</w:t>
      </w:r>
      <w:proofErr w:type="spellEnd"/>
      <w:r w:rsidR="00BA10D0">
        <w:rPr>
          <w:rFonts w:ascii="Californian FB" w:eastAsia="Arimo" w:hAnsi="Californian FB" w:cs="Times New Roman"/>
          <w:color w:val="000000"/>
          <w:lang w:val="en-US"/>
        </w:rPr>
        <w:t xml:space="preserve"> </w:t>
      </w:r>
      <w:proofErr w:type="spellStart"/>
      <w:r w:rsidR="00BA10D0">
        <w:rPr>
          <w:rFonts w:ascii="Californian FB" w:eastAsia="Arimo" w:hAnsi="Californian FB" w:cs="Times New Roman"/>
          <w:color w:val="000000"/>
          <w:lang w:val="en-US"/>
        </w:rPr>
        <w:t>kolase</w:t>
      </w:r>
      <w:proofErr w:type="spellEnd"/>
      <w:r w:rsidR="00010E8A">
        <w:rPr>
          <w:rFonts w:ascii="Californian FB" w:eastAsia="Arimo" w:hAnsi="Californian FB" w:cs="Times New Roman"/>
          <w:color w:val="000000"/>
          <w:lang w:val="en-US"/>
        </w:rPr>
        <w:t xml:space="preserve">, </w:t>
      </w:r>
      <w:proofErr w:type="spellStart"/>
      <w:r w:rsidR="00010E8A">
        <w:rPr>
          <w:rFonts w:ascii="Californian FB" w:eastAsia="Arimo" w:hAnsi="Californian FB" w:cs="Times New Roman"/>
          <w:color w:val="000000"/>
          <w:lang w:val="en-US"/>
        </w:rPr>
        <w:t>ke</w:t>
      </w:r>
      <w:r w:rsidR="00BA10D0">
        <w:rPr>
          <w:rFonts w:ascii="Californian FB" w:eastAsia="Arimo" w:hAnsi="Californian FB" w:cs="Times New Roman"/>
          <w:color w:val="000000"/>
          <w:lang w:val="en-US"/>
        </w:rPr>
        <w:t>mampuan</w:t>
      </w:r>
      <w:proofErr w:type="spellEnd"/>
      <w:r w:rsidR="00BA10D0">
        <w:rPr>
          <w:rFonts w:ascii="Californian FB" w:eastAsia="Arimo" w:hAnsi="Californian FB" w:cs="Times New Roman"/>
          <w:color w:val="000000"/>
          <w:lang w:val="en-US"/>
        </w:rPr>
        <w:t xml:space="preserve"> </w:t>
      </w:r>
      <w:proofErr w:type="spellStart"/>
      <w:r w:rsidR="00BA10D0">
        <w:rPr>
          <w:rFonts w:ascii="Californian FB" w:eastAsia="Arimo" w:hAnsi="Californian FB" w:cs="Times New Roman"/>
          <w:color w:val="000000"/>
          <w:lang w:val="en-US"/>
        </w:rPr>
        <w:t>menempel</w:t>
      </w:r>
      <w:proofErr w:type="spellEnd"/>
      <w:r w:rsidR="00BA10D0">
        <w:rPr>
          <w:rFonts w:ascii="Californian FB" w:eastAsia="Arimo" w:hAnsi="Californian FB" w:cs="Times New Roman"/>
          <w:color w:val="000000"/>
          <w:lang w:val="en-US"/>
        </w:rPr>
        <w:t xml:space="preserve"> </w:t>
      </w:r>
      <w:proofErr w:type="spellStart"/>
      <w:r w:rsidR="00BA10D0">
        <w:rPr>
          <w:rFonts w:ascii="Californian FB" w:eastAsia="Arimo" w:hAnsi="Californian FB" w:cs="Times New Roman"/>
          <w:color w:val="000000"/>
          <w:lang w:val="en-US"/>
        </w:rPr>
        <w:t>dengan</w:t>
      </w:r>
      <w:proofErr w:type="spellEnd"/>
      <w:r w:rsidR="00BA10D0">
        <w:rPr>
          <w:rFonts w:ascii="Californian FB" w:eastAsia="Arimo" w:hAnsi="Californian FB" w:cs="Times New Roman"/>
          <w:color w:val="000000"/>
          <w:lang w:val="en-US"/>
        </w:rPr>
        <w:t xml:space="preserve"> </w:t>
      </w:r>
      <w:proofErr w:type="spellStart"/>
      <w:r w:rsidR="00BA10D0">
        <w:rPr>
          <w:rFonts w:ascii="Californian FB" w:eastAsia="Arimo" w:hAnsi="Californian FB" w:cs="Times New Roman"/>
          <w:color w:val="000000"/>
          <w:lang w:val="en-US"/>
        </w:rPr>
        <w:t>rapi</w:t>
      </w:r>
      <w:proofErr w:type="spellEnd"/>
      <w:r w:rsidR="00BA10D0">
        <w:rPr>
          <w:rFonts w:ascii="Californian FB" w:eastAsia="Arimo" w:hAnsi="Californian FB" w:cs="Times New Roman"/>
          <w:color w:val="000000"/>
          <w:lang w:val="en-US"/>
        </w:rPr>
        <w:t>,</w:t>
      </w:r>
      <w:r w:rsidR="00010E8A">
        <w:rPr>
          <w:rFonts w:ascii="Californian FB" w:eastAsia="Arimo" w:hAnsi="Californian FB" w:cs="Times New Roman"/>
          <w:color w:val="000000"/>
          <w:lang w:val="en-US"/>
        </w:rPr>
        <w:t xml:space="preserve"> </w:t>
      </w:r>
      <w:r w:rsidR="000735A0">
        <w:rPr>
          <w:rFonts w:ascii="Californian FB" w:eastAsia="Arimo" w:hAnsi="Californian FB" w:cs="Times New Roman"/>
          <w:color w:val="000000"/>
          <w:lang w:val="en-US"/>
        </w:rPr>
        <w:t xml:space="preserve">dan </w:t>
      </w:r>
      <w:proofErr w:type="spellStart"/>
      <w:r w:rsidR="000735A0">
        <w:rPr>
          <w:rFonts w:ascii="Californian FB" w:eastAsia="Arimo" w:hAnsi="Californian FB" w:cs="Times New Roman"/>
          <w:color w:val="000000"/>
          <w:lang w:val="en-US"/>
        </w:rPr>
        <w:t>kelenturan</w:t>
      </w:r>
      <w:proofErr w:type="spellEnd"/>
      <w:r w:rsidR="000735A0">
        <w:rPr>
          <w:rFonts w:ascii="Californian FB" w:eastAsia="Arimo" w:hAnsi="Californian FB" w:cs="Times New Roman"/>
          <w:color w:val="000000"/>
          <w:lang w:val="en-US"/>
        </w:rPr>
        <w:t xml:space="preserve"> </w:t>
      </w:r>
      <w:proofErr w:type="spellStart"/>
      <w:proofErr w:type="gramStart"/>
      <w:r w:rsidR="000735A0">
        <w:rPr>
          <w:rFonts w:ascii="Californian FB" w:eastAsia="Arimo" w:hAnsi="Californian FB" w:cs="Times New Roman"/>
          <w:color w:val="000000"/>
          <w:lang w:val="en-US"/>
        </w:rPr>
        <w:t>jari</w:t>
      </w:r>
      <w:proofErr w:type="spellEnd"/>
      <w:r w:rsidR="000735A0">
        <w:rPr>
          <w:rFonts w:ascii="Californian FB" w:eastAsia="Arimo" w:hAnsi="Californian FB" w:cs="Times New Roman"/>
          <w:color w:val="000000"/>
          <w:lang w:val="en-US"/>
        </w:rPr>
        <w:t xml:space="preserve"> </w:t>
      </w:r>
      <w:r w:rsidR="002550B6">
        <w:rPr>
          <w:rFonts w:ascii="Californian FB" w:eastAsia="Arimo" w:hAnsi="Californian FB" w:cs="Times New Roman"/>
          <w:color w:val="000000"/>
          <w:lang w:val="en-US"/>
        </w:rPr>
        <w:t xml:space="preserve"> </w:t>
      </w:r>
      <w:proofErr w:type="spellStart"/>
      <w:r w:rsidR="007224AC">
        <w:rPr>
          <w:rFonts w:ascii="Californian FB" w:hAnsi="Californian FB"/>
          <w:lang w:val="en-US"/>
        </w:rPr>
        <w:t>melakukan</w:t>
      </w:r>
      <w:proofErr w:type="spellEnd"/>
      <w:proofErr w:type="gramEnd"/>
      <w:r w:rsidR="007224AC">
        <w:rPr>
          <w:rFonts w:ascii="Californian FB" w:hAnsi="Californian FB"/>
          <w:lang w:val="en-US"/>
        </w:rPr>
        <w:t xml:space="preserve"> </w:t>
      </w:r>
      <w:proofErr w:type="spellStart"/>
      <w:r w:rsidR="007224AC">
        <w:rPr>
          <w:rFonts w:ascii="Californian FB" w:hAnsi="Californian FB"/>
          <w:lang w:val="en-US"/>
        </w:rPr>
        <w:t>penelitan</w:t>
      </w:r>
      <w:proofErr w:type="spellEnd"/>
      <w:r w:rsidR="007224AC">
        <w:rPr>
          <w:rFonts w:ascii="Californian FB" w:hAnsi="Californian FB"/>
          <w:lang w:val="en-US"/>
        </w:rPr>
        <w:t xml:space="preserve"> </w:t>
      </w:r>
      <w:proofErr w:type="spellStart"/>
      <w:r w:rsidR="00BC4017">
        <w:rPr>
          <w:rFonts w:ascii="Californian FB" w:hAnsi="Californian FB"/>
          <w:lang w:val="en-US"/>
        </w:rPr>
        <w:t>menggunakan</w:t>
      </w:r>
      <w:proofErr w:type="spellEnd"/>
      <w:r w:rsidR="00CA067E">
        <w:rPr>
          <w:rFonts w:ascii="Californian FB" w:hAnsi="Californian FB"/>
          <w:lang w:val="en-US"/>
        </w:rPr>
        <w:t xml:space="preserve"> </w:t>
      </w:r>
      <w:proofErr w:type="spellStart"/>
      <w:r w:rsidR="00CA067E">
        <w:rPr>
          <w:rFonts w:ascii="Californian FB" w:hAnsi="Californian FB"/>
          <w:lang w:val="en-US"/>
        </w:rPr>
        <w:t>metode</w:t>
      </w:r>
      <w:proofErr w:type="spellEnd"/>
      <w:r w:rsidR="00CA067E">
        <w:rPr>
          <w:rFonts w:ascii="Californian FB" w:hAnsi="Californian FB"/>
          <w:lang w:val="en-US"/>
        </w:rPr>
        <w:t xml:space="preserve"> </w:t>
      </w:r>
      <w:proofErr w:type="spellStart"/>
      <w:r w:rsidR="00A95A12">
        <w:rPr>
          <w:rFonts w:ascii="Californian FB" w:hAnsi="Californian FB"/>
          <w:lang w:val="en-US"/>
        </w:rPr>
        <w:t>analisis</w:t>
      </w:r>
      <w:proofErr w:type="spellEnd"/>
      <w:r w:rsidR="00A95A12">
        <w:rPr>
          <w:rFonts w:ascii="Californian FB" w:hAnsi="Californian FB"/>
          <w:lang w:val="en-US"/>
        </w:rPr>
        <w:t xml:space="preserve"> </w:t>
      </w:r>
      <w:proofErr w:type="spellStart"/>
      <w:r w:rsidR="00A95A12">
        <w:rPr>
          <w:rFonts w:ascii="Californian FB" w:hAnsi="Californian FB"/>
          <w:lang w:val="en-US"/>
        </w:rPr>
        <w:t>deskriptif</w:t>
      </w:r>
      <w:proofErr w:type="spellEnd"/>
      <w:r w:rsidR="00A95A12">
        <w:rPr>
          <w:rFonts w:ascii="Californian FB" w:hAnsi="Californian FB"/>
          <w:lang w:val="en-US"/>
        </w:rPr>
        <w:t xml:space="preserve"> </w:t>
      </w:r>
      <w:proofErr w:type="spellStart"/>
      <w:r w:rsidR="00A95A12">
        <w:rPr>
          <w:rFonts w:ascii="Californian FB" w:hAnsi="Californian FB"/>
          <w:lang w:val="en-US"/>
        </w:rPr>
        <w:t>dengan</w:t>
      </w:r>
      <w:proofErr w:type="spellEnd"/>
      <w:r w:rsidR="00A95A12">
        <w:rPr>
          <w:rFonts w:ascii="Californian FB" w:hAnsi="Californian FB"/>
          <w:lang w:val="en-US"/>
        </w:rPr>
        <w:t xml:space="preserve"> </w:t>
      </w:r>
      <w:proofErr w:type="spellStart"/>
      <w:r w:rsidR="00A95A12">
        <w:rPr>
          <w:rFonts w:ascii="Californian FB" w:hAnsi="Californian FB"/>
          <w:lang w:val="en-US"/>
        </w:rPr>
        <w:t>pendekatan</w:t>
      </w:r>
      <w:proofErr w:type="spellEnd"/>
      <w:r w:rsidR="00A95A12">
        <w:rPr>
          <w:rFonts w:ascii="Californian FB" w:hAnsi="Californian FB"/>
          <w:lang w:val="en-US"/>
        </w:rPr>
        <w:t xml:space="preserve"> </w:t>
      </w:r>
      <w:proofErr w:type="spellStart"/>
      <w:r w:rsidR="00A95A12">
        <w:rPr>
          <w:rFonts w:ascii="Californian FB" w:hAnsi="Californian FB"/>
          <w:lang w:val="en-US"/>
        </w:rPr>
        <w:t>kualitatif</w:t>
      </w:r>
      <w:proofErr w:type="spellEnd"/>
      <w:r w:rsidR="00A95A12">
        <w:rPr>
          <w:rFonts w:ascii="Californian FB" w:hAnsi="Californian FB"/>
          <w:lang w:val="en-US"/>
        </w:rPr>
        <w:t xml:space="preserve"> </w:t>
      </w:r>
      <w:r w:rsidR="00BC4017">
        <w:rPr>
          <w:rFonts w:ascii="Californian FB" w:hAnsi="Californian FB"/>
          <w:lang w:val="en-US"/>
        </w:rPr>
        <w:t xml:space="preserve">yang </w:t>
      </w:r>
      <w:proofErr w:type="spellStart"/>
      <w:r w:rsidR="00BC4017">
        <w:rPr>
          <w:rFonts w:ascii="Californian FB" w:hAnsi="Californian FB"/>
          <w:lang w:val="en-US"/>
        </w:rPr>
        <w:t>berjudul</w:t>
      </w:r>
      <w:proofErr w:type="spellEnd"/>
      <w:r w:rsidR="00694244">
        <w:rPr>
          <w:rFonts w:ascii="Californian FB" w:hAnsi="Californian FB"/>
          <w:lang w:val="en-US"/>
        </w:rPr>
        <w:t xml:space="preserve"> “</w:t>
      </w:r>
      <w:proofErr w:type="spellStart"/>
      <w:r w:rsidR="00694244">
        <w:rPr>
          <w:rFonts w:ascii="Californian FB" w:hAnsi="Californian FB"/>
          <w:lang w:val="en-US"/>
        </w:rPr>
        <w:t>Penggunaan</w:t>
      </w:r>
      <w:proofErr w:type="spellEnd"/>
      <w:r w:rsidR="00694244">
        <w:rPr>
          <w:rFonts w:ascii="Californian FB" w:hAnsi="Californian FB"/>
          <w:lang w:val="en-US"/>
        </w:rPr>
        <w:t xml:space="preserve"> Media </w:t>
      </w:r>
      <w:proofErr w:type="spellStart"/>
      <w:r w:rsidR="00694244">
        <w:rPr>
          <w:rFonts w:ascii="Californian FB" w:hAnsi="Californian FB"/>
          <w:lang w:val="en-US"/>
        </w:rPr>
        <w:t>Ko</w:t>
      </w:r>
      <w:r w:rsidR="00F932DC">
        <w:rPr>
          <w:rFonts w:ascii="Californian FB" w:hAnsi="Californian FB"/>
          <w:lang w:val="en-US"/>
        </w:rPr>
        <w:t>l</w:t>
      </w:r>
      <w:r w:rsidR="00694244">
        <w:rPr>
          <w:rFonts w:ascii="Californian FB" w:hAnsi="Californian FB"/>
          <w:lang w:val="en-US"/>
        </w:rPr>
        <w:t>ase</w:t>
      </w:r>
      <w:proofErr w:type="spellEnd"/>
      <w:r w:rsidR="00694244">
        <w:rPr>
          <w:rFonts w:ascii="Californian FB" w:hAnsi="Californian FB"/>
          <w:lang w:val="en-US"/>
        </w:rPr>
        <w:t xml:space="preserve"> </w:t>
      </w:r>
      <w:proofErr w:type="spellStart"/>
      <w:r w:rsidR="00694244">
        <w:rPr>
          <w:rFonts w:ascii="Californian FB" w:hAnsi="Californian FB"/>
          <w:lang w:val="en-US"/>
        </w:rPr>
        <w:t>dalam</w:t>
      </w:r>
      <w:proofErr w:type="spellEnd"/>
      <w:r w:rsidR="00694244">
        <w:rPr>
          <w:rFonts w:ascii="Californian FB" w:hAnsi="Californian FB"/>
          <w:lang w:val="en-US"/>
        </w:rPr>
        <w:t xml:space="preserve"> </w:t>
      </w:r>
      <w:proofErr w:type="spellStart"/>
      <w:r w:rsidR="00694244">
        <w:rPr>
          <w:rFonts w:ascii="Californian FB" w:hAnsi="Californian FB"/>
          <w:lang w:val="en-US"/>
        </w:rPr>
        <w:t>Mengembangkan</w:t>
      </w:r>
      <w:proofErr w:type="spellEnd"/>
      <w:r w:rsidR="00694244">
        <w:rPr>
          <w:rFonts w:ascii="Californian FB" w:hAnsi="Californian FB"/>
          <w:lang w:val="en-US"/>
        </w:rPr>
        <w:t xml:space="preserve"> </w:t>
      </w:r>
      <w:proofErr w:type="spellStart"/>
      <w:r w:rsidR="00694244">
        <w:rPr>
          <w:rFonts w:ascii="Californian FB" w:hAnsi="Californian FB"/>
          <w:lang w:val="en-US"/>
        </w:rPr>
        <w:t>Keterampilan</w:t>
      </w:r>
      <w:proofErr w:type="spellEnd"/>
      <w:r w:rsidR="00694244">
        <w:rPr>
          <w:rFonts w:ascii="Californian FB" w:hAnsi="Californian FB"/>
          <w:lang w:val="en-US"/>
        </w:rPr>
        <w:t xml:space="preserve"> </w:t>
      </w:r>
      <w:r w:rsidR="00B738A1">
        <w:rPr>
          <w:rFonts w:ascii="Californian FB" w:hAnsi="Californian FB"/>
          <w:lang w:val="en-US"/>
        </w:rPr>
        <w:t xml:space="preserve">Motorik Halus Anak </w:t>
      </w:r>
      <w:proofErr w:type="spellStart"/>
      <w:r w:rsidR="00B738A1">
        <w:rPr>
          <w:rFonts w:ascii="Californian FB" w:hAnsi="Californian FB"/>
          <w:lang w:val="en-US"/>
        </w:rPr>
        <w:t>Usia</w:t>
      </w:r>
      <w:proofErr w:type="spellEnd"/>
      <w:r w:rsidR="00B738A1">
        <w:rPr>
          <w:rFonts w:ascii="Californian FB" w:hAnsi="Californian FB"/>
          <w:lang w:val="en-US"/>
        </w:rPr>
        <w:t xml:space="preserve"> 5-6 </w:t>
      </w:r>
      <w:proofErr w:type="spellStart"/>
      <w:proofErr w:type="gramStart"/>
      <w:r w:rsidR="00B738A1">
        <w:rPr>
          <w:rFonts w:ascii="Californian FB" w:hAnsi="Californian FB"/>
          <w:lang w:val="en-US"/>
        </w:rPr>
        <w:t>Tahun</w:t>
      </w:r>
      <w:proofErr w:type="spellEnd"/>
      <w:r w:rsidR="00BC4017">
        <w:rPr>
          <w:rFonts w:ascii="Californian FB" w:hAnsi="Californian FB"/>
          <w:lang w:val="en-US"/>
        </w:rPr>
        <w:t>“</w:t>
      </w:r>
      <w:proofErr w:type="gramEnd"/>
      <w:r w:rsidR="000D153E">
        <w:rPr>
          <w:rFonts w:ascii="Californian FB" w:hAnsi="Californian FB"/>
          <w:lang w:val="en-US"/>
        </w:rPr>
        <w:t xml:space="preserve">. Hasil </w:t>
      </w:r>
      <w:proofErr w:type="spellStart"/>
      <w:r w:rsidR="000D153E">
        <w:rPr>
          <w:rFonts w:ascii="Californian FB" w:hAnsi="Californian FB"/>
          <w:lang w:val="en-US"/>
        </w:rPr>
        <w:t>tersebut</w:t>
      </w:r>
      <w:proofErr w:type="spellEnd"/>
      <w:r w:rsidR="000D153E">
        <w:rPr>
          <w:rFonts w:ascii="Californian FB" w:hAnsi="Californian FB"/>
          <w:lang w:val="en-US"/>
        </w:rPr>
        <w:t xml:space="preserve"> </w:t>
      </w:r>
      <w:r w:rsidR="00353E74">
        <w:rPr>
          <w:rFonts w:ascii="Californian FB" w:hAnsi="Californian FB"/>
        </w:rPr>
        <w:t>menunjukkan penggunaan media kolase berkontribusi terhadap peningkatan kontrol gerak tangan, konsentrasi, dan ketelitian anak</w:t>
      </w:r>
      <w:r w:rsidR="00353E74">
        <w:rPr>
          <w:rFonts w:ascii="Californian FB" w:hAnsi="Californian FB"/>
          <w:lang w:val="en-US"/>
        </w:rPr>
        <w:t xml:space="preserve">. </w:t>
      </w:r>
      <w:r>
        <w:rPr>
          <w:rFonts w:ascii="Californian FB" w:hAnsi="Californian FB"/>
        </w:rPr>
        <w:t xml:space="preserve">Berdasarkan </w:t>
      </w:r>
      <w:r>
        <w:rPr>
          <w:rFonts w:ascii="Californian FB" w:hAnsi="Californian FB"/>
        </w:rPr>
        <w:lastRenderedPageBreak/>
        <w:t>uraian tersebut, kegiatan kolase cangkang telur dipandang sebagai salah satu alternatif kegiatan yang dapat meningkatkan kemampuan motorik halus anak usia 5–6 tahun</w:t>
      </w:r>
      <w:r w:rsidR="002550B6">
        <w:rPr>
          <w:rFonts w:ascii="Californian FB" w:hAnsi="Californian FB"/>
        </w:rPr>
        <w:t xml:space="preserve"> </w:t>
      </w:r>
      <w:r w:rsidR="002550B6">
        <w:rPr>
          <w:rFonts w:ascii="Californian FB" w:eastAsia="Arimo" w:hAnsi="Californian FB" w:cs="Times New Roman"/>
          <w:color w:val="000000"/>
          <w:lang w:val="en-US"/>
        </w:rPr>
        <w:fldChar w:fldCharType="begin" w:fldLock="1"/>
      </w:r>
      <w:r w:rsidR="002550B6">
        <w:rPr>
          <w:rFonts w:ascii="Californian FB" w:eastAsia="Arimo" w:hAnsi="Californian FB" w:cs="Times New Roman"/>
          <w:color w:val="000000"/>
          <w:lang w:val="en-US"/>
        </w:rPr>
        <w:instrText>ADDIN CSL_CITATION {"citationItems":[{"id":"ITEM-1","itemData":{"author":[{"dropping-particle":"","family":"Hendrayana","given":"Saniyya Putri","non-dropping-particle":"","parse-names":false,"suffix":""},{"dropping-particle":"","family":"Fauziah","given":"Debibik Nabilatul","non-dropping-particle":"","parse-names":false,"suffix":""},{"dropping-particle":"","family":"Syafrida","given":"Rina","non-dropping-particle":"","parse-names":false,"suffix":""}],"container-title":"Jurnal Pendidikan Islam Nusantara","id":"ITEM-1","issue":"2","issued":{"date-parts":[["2021"]]},"page":"130-141","title":"Perkembangan Fisik Motorik Anak Usia Dini Melalui Kegiatan Kolase","type":"article-journal","volume":"5"},"uris":["http://www.mendeley.com/documents/?uuid=2d6f9273-5f26-492e-8084-16a6f7f10fd2","http://www.mendeley.com/documents/?uuid=2e807a11-9a5d-4c10-b6d1-6165fbc1b70c"]}],"mendeley":{"formattedCitation":"(Hendrayana et al., 2021)","plainTextFormattedCitation":"(Hendrayana et al., 2021)","previouslyFormattedCitation":"(Hendrayana et al., 2021)"},"properties":{"noteIndex":0},"schema":"https://github.com/citation-style-language/schema/raw/master/csl-citation.json"}</w:instrText>
      </w:r>
      <w:r w:rsidR="002550B6">
        <w:rPr>
          <w:rFonts w:ascii="Californian FB" w:eastAsia="Arimo" w:hAnsi="Californian FB" w:cs="Times New Roman"/>
          <w:color w:val="000000"/>
          <w:lang w:val="en-US"/>
        </w:rPr>
        <w:fldChar w:fldCharType="separate"/>
      </w:r>
      <w:r w:rsidR="002550B6">
        <w:rPr>
          <w:rFonts w:ascii="Californian FB" w:eastAsia="Arimo" w:hAnsi="Californian FB" w:cs="Times New Roman"/>
          <w:noProof/>
          <w:color w:val="000000"/>
          <w:lang w:val="en-US"/>
        </w:rPr>
        <w:t>(Hendrayana et al., 2021)</w:t>
      </w:r>
      <w:r w:rsidR="002550B6">
        <w:rPr>
          <w:rFonts w:ascii="Californian FB" w:eastAsia="Arimo" w:hAnsi="Californian FB" w:cs="Times New Roman"/>
          <w:color w:val="000000"/>
          <w:lang w:val="en-US"/>
        </w:rPr>
        <w:fldChar w:fldCharType="end"/>
      </w:r>
      <w:proofErr w:type="gramStart"/>
      <w:r w:rsidR="002550B6">
        <w:rPr>
          <w:rFonts w:ascii="Californian FB" w:eastAsia="Arimo" w:hAnsi="Californian FB" w:cs="Times New Roman"/>
          <w:color w:val="000000"/>
          <w:lang w:val="en-US"/>
        </w:rPr>
        <w:t xml:space="preserve">. </w:t>
      </w:r>
      <w:r>
        <w:rPr>
          <w:rFonts w:ascii="Californian FB" w:hAnsi="Californian FB"/>
        </w:rPr>
        <w:t>.</w:t>
      </w:r>
      <w:proofErr w:type="gramEnd"/>
      <w:r>
        <w:rPr>
          <w:rFonts w:ascii="Californian FB" w:hAnsi="Californian FB"/>
        </w:rPr>
        <w:t xml:space="preserve"> Oleh karena itu, penelitian ini dilakukan untuk mengetahui bagaimana kegiatan kolase cangkang telur dapat meningkatkan motorik halus anak usia 5–6 tahun</w:t>
      </w:r>
      <w:r>
        <w:t>.</w:t>
      </w:r>
      <w:bookmarkEnd w:id="1"/>
    </w:p>
    <w:p w14:paraId="38A5D915" w14:textId="77777777" w:rsidR="00075F8E" w:rsidRDefault="00075F8E" w:rsidP="00075F8E">
      <w:pPr>
        <w:spacing w:after="0" w:line="276" w:lineRule="auto"/>
        <w:ind w:left="426" w:firstLine="567"/>
        <w:jc w:val="both"/>
        <w:rPr>
          <w:rFonts w:ascii="Lustria" w:eastAsia="Lustria" w:hAnsi="Lustria" w:cs="Lustria"/>
          <w:color w:val="000000"/>
        </w:rPr>
      </w:pPr>
    </w:p>
    <w:p w14:paraId="4D85DE95" w14:textId="77777777" w:rsidR="00075F8E" w:rsidRDefault="00075F8E" w:rsidP="00075F8E">
      <w:pPr>
        <w:numPr>
          <w:ilvl w:val="0"/>
          <w:numId w:val="1"/>
        </w:numPr>
        <w:spacing w:before="120" w:after="0" w:line="276" w:lineRule="auto"/>
        <w:ind w:left="426"/>
        <w:jc w:val="both"/>
        <w:rPr>
          <w:rFonts w:ascii="Californian FB" w:eastAsia="Lustria" w:hAnsi="Californian FB" w:cs="Lustria"/>
          <w:b/>
          <w:bCs/>
          <w:color w:val="000000"/>
        </w:rPr>
      </w:pPr>
      <w:r>
        <w:rPr>
          <w:rFonts w:ascii="Californian FB" w:eastAsia="Lustria" w:hAnsi="Californian FB" w:cs="Lustria"/>
          <w:b/>
          <w:bCs/>
          <w:color w:val="000000"/>
        </w:rPr>
        <w:t xml:space="preserve">Metode Penelitian </w:t>
      </w:r>
    </w:p>
    <w:p w14:paraId="23B8DFCF" w14:textId="530804DF" w:rsidR="00075F8E" w:rsidRDefault="00F06A26" w:rsidP="00645CF4">
      <w:pPr>
        <w:shd w:val="clear" w:color="auto" w:fill="FFFFFF"/>
        <w:spacing w:line="276" w:lineRule="auto"/>
        <w:ind w:firstLine="720"/>
        <w:jc w:val="both"/>
        <w:rPr>
          <w:rFonts w:ascii="Californian FB" w:eastAsia="Times New Roman" w:hAnsi="Californian FB" w:cs="Times New Roman"/>
          <w:color w:val="000000"/>
          <w:lang w:val="en-US"/>
        </w:rPr>
      </w:pPr>
      <w:r>
        <w:rPr>
          <w:rFonts w:ascii="Californian FB" w:eastAsia="Arimo" w:hAnsi="Californian FB" w:cs="Times New Roman"/>
          <w:color w:val="000000"/>
        </w:rPr>
        <w:t xml:space="preserve"> </w:t>
      </w:r>
      <w:r w:rsidR="00075F8E">
        <w:rPr>
          <w:rFonts w:ascii="Californian FB" w:eastAsia="Arimo" w:hAnsi="Californian FB" w:cs="Times New Roman"/>
          <w:color w:val="000000"/>
        </w:rPr>
        <w:t>Penelitian ini menggunakan metode Penelitian Tindakan Kelas (</w:t>
      </w:r>
      <w:r w:rsidR="00075F8E">
        <w:rPr>
          <w:rFonts w:ascii="Californian FB" w:eastAsia="Arimo" w:hAnsi="Californian FB" w:cs="Times New Roman"/>
          <w:i/>
          <w:color w:val="000000"/>
        </w:rPr>
        <w:t>Classroom Action Research</w:t>
      </w:r>
      <w:r w:rsidR="00075F8E">
        <w:rPr>
          <w:rFonts w:ascii="Californian FB" w:eastAsia="Arimo" w:hAnsi="Californian FB" w:cs="Times New Roman"/>
          <w:color w:val="000000"/>
        </w:rPr>
        <w:t>)</w:t>
      </w:r>
      <w:r w:rsidR="00075F8E">
        <w:rPr>
          <w:rFonts w:ascii="Californian FB" w:eastAsia="Arimo" w:hAnsi="Californian FB" w:cs="Times New Roman"/>
          <w:color w:val="000000"/>
          <w:lang w:val="en-US"/>
        </w:rPr>
        <w:t xml:space="preserve"> </w:t>
      </w:r>
      <w:r w:rsidR="00393584">
        <w:rPr>
          <w:rFonts w:ascii="Californian FB" w:eastAsia="Arimo" w:hAnsi="Californian FB" w:cs="Times New Roman"/>
          <w:color w:val="000000"/>
          <w:lang w:val="en-US"/>
        </w:rPr>
        <w:t>y</w:t>
      </w:r>
      <w:r w:rsidR="00075F8E">
        <w:rPr>
          <w:rFonts w:ascii="Californian FB" w:eastAsia="Times New Roman" w:hAnsi="Californian FB" w:cs="Times New Roman"/>
          <w:lang w:val="zh-CN"/>
        </w:rPr>
        <w:t xml:space="preserve">aitu suatu   pencermatan   terhadap  kegiatan mengajar  berupa  sebuah  tindakan,  yang  sengaja dimunculkan dan terjadi dalam sebuah kelas secara bersama. Tindakan tersebut diberikan oleh guru atau dengan arahan dari guru yang dilakukan oleh siswa </w:t>
      </w:r>
      <w:r w:rsidR="00075F8E">
        <w:rPr>
          <w:rFonts w:ascii="Californian FB" w:eastAsia="Times New Roman" w:hAnsi="Californian FB" w:cs="Times New Roman"/>
          <w:lang w:val="zh-CN"/>
        </w:rPr>
        <w:fldChar w:fldCharType="begin" w:fldLock="1"/>
      </w:r>
      <w:r w:rsidR="00301FAA">
        <w:rPr>
          <w:rFonts w:ascii="Californian FB" w:eastAsia="Times New Roman" w:hAnsi="Californian FB" w:cs="Times New Roman"/>
          <w:lang w:val="zh-CN"/>
        </w:rPr>
        <w:instrText>ADDIN CSL_CITATION {"citationItems":[{"id":"ITEM-1","itemData":{"author":[{"dropping-particle":"","family":"Arikunto","given":"Suharsimi","non-dropping-particle":"","parse-names":false,"suffix":""}],"id":"ITEM-1","issued":{"date-parts":[["2017"]]},"number-of-pages":"3-4","publisher":"PT Bumi Aksara","publisher-place":"Jakarta","title":"Penelitian Tindakan Kelas","type":"book"},"uris":["http://www.mendeley.com/documents/?uuid=e84e70bf-fe5f-446e-8c16-bd2046b9cd8d","http://www.mendeley.com/documents/?uuid=e1c42976-6674-45a5-8d61-0cbbff12b1d3"]}],"mendeley":{"formattedCitation":"(Arikunto, 2017)","plainTextFormattedCitation":"(Arikunto, 2017)","previouslyFormattedCitation":"(Arikunto, 2017)"},"properties":{"noteIndex":0},"schema":"https://github.com/citation-style-language/schema/raw/master/csl-citation.json"}</w:instrText>
      </w:r>
      <w:r w:rsidR="00075F8E">
        <w:rPr>
          <w:rFonts w:ascii="Californian FB" w:eastAsia="Times New Roman" w:hAnsi="Californian FB" w:cs="Times New Roman"/>
          <w:lang w:val="zh-CN"/>
        </w:rPr>
        <w:fldChar w:fldCharType="separate"/>
      </w:r>
      <w:r w:rsidR="005F78A2" w:rsidRPr="005F78A2">
        <w:rPr>
          <w:rFonts w:ascii="Californian FB" w:eastAsia="Times New Roman" w:hAnsi="Californian FB" w:cs="Times New Roman"/>
          <w:noProof/>
          <w:lang w:val="zh-CN"/>
        </w:rPr>
        <w:t>(Arikunto, 2017)</w:t>
      </w:r>
      <w:r w:rsidR="00075F8E">
        <w:rPr>
          <w:rFonts w:ascii="Californian FB" w:eastAsia="Times New Roman" w:hAnsi="Californian FB" w:cs="Times New Roman"/>
          <w:lang w:val="zh-CN"/>
        </w:rPr>
        <w:fldChar w:fldCharType="end"/>
      </w:r>
      <w:r w:rsidR="00075F8E">
        <w:rPr>
          <w:rFonts w:ascii="Californian FB" w:eastAsia="Times New Roman" w:hAnsi="Californian FB" w:cs="Times New Roman"/>
          <w:lang w:val="zh-CN"/>
        </w:rPr>
        <w:t xml:space="preserve">. </w:t>
      </w:r>
      <w:r w:rsidR="00075F8E">
        <w:rPr>
          <w:rFonts w:ascii="Californian FB" w:eastAsia="Times New Roman" w:hAnsi="Californian FB" w:cs="Times New Roman"/>
          <w:color w:val="000000"/>
        </w:rPr>
        <w:t xml:space="preserve">Subjek penelitian adalah peserta didik kelompok B di Bustanul Athfal Aisyiyah </w:t>
      </w:r>
      <w:r w:rsidR="00075F8E">
        <w:rPr>
          <w:rFonts w:ascii="Californian FB" w:eastAsia="Arimo" w:hAnsi="Californian FB" w:cs="Times New Roman"/>
          <w:color w:val="000000"/>
        </w:rPr>
        <w:t>dengan jumlah 8 anak yang terdiri atas 4 anak perempuan dan 4 anak laki – laki usia 5-6 tahun</w:t>
      </w:r>
      <w:r w:rsidR="00075F8E">
        <w:rPr>
          <w:rFonts w:ascii="Californian FB" w:eastAsia="Times New Roman" w:hAnsi="Californian FB" w:cs="Times New Roman"/>
          <w:color w:val="000000"/>
        </w:rPr>
        <w:t xml:space="preserve">. Lembaga ini berada di RT 01 RW 05 Dusun Mudal Desa Punjung Kecamatan Kebonagung Kabupaten Pacitan Provinsi Jawa Timur. Penelitian dilakukan dalam </w:t>
      </w:r>
      <w:r w:rsidR="00393584">
        <w:rPr>
          <w:rFonts w:ascii="Californian FB" w:eastAsia="Times New Roman" w:hAnsi="Californian FB" w:cs="Times New Roman"/>
          <w:color w:val="000000"/>
          <w:lang w:val="en-US"/>
        </w:rPr>
        <w:t>dua</w:t>
      </w:r>
      <w:r w:rsidR="00075F8E">
        <w:rPr>
          <w:rFonts w:ascii="Californian FB" w:eastAsia="Times New Roman" w:hAnsi="Californian FB" w:cs="Times New Roman"/>
          <w:color w:val="000000"/>
        </w:rPr>
        <w:t xml:space="preserve"> siklus. Setiap siklus terdiri dari perencanaan, tindakan, observasi dan refleksi.</w:t>
      </w:r>
      <w:r w:rsidR="00075F8E">
        <w:rPr>
          <w:rFonts w:ascii="Californian FB" w:hAnsi="Californian FB"/>
          <w:color w:val="000000"/>
        </w:rPr>
        <w:t xml:space="preserve"> </w:t>
      </w:r>
      <w:r w:rsidR="00075F8E">
        <w:rPr>
          <w:rFonts w:ascii="Californian FB" w:eastAsia="Times New Roman" w:hAnsi="Californian FB" w:cs="Times New Roman"/>
          <w:color w:val="000000"/>
        </w:rPr>
        <w:t xml:space="preserve">Hasil yang diperoleh dalam penelitian ini berupa hasil dari tindakan yang diberikan peneliti untuk meningkatkan kemampuan motorik halus melalui kegiatan kolase menggunakan cangkang telur pada kelompok B di BA Aisyiyah Punjung mengalami peningkatan pada setiap pertemuan dan setiap siklusnya. Sedangkan teknik pengumpulan data yang digunakan dalam penelitian tindakan kelas ini </w:t>
      </w:r>
      <w:proofErr w:type="spellStart"/>
      <w:r w:rsidR="00824946">
        <w:rPr>
          <w:rFonts w:ascii="Californian FB" w:eastAsia="Times New Roman" w:hAnsi="Californian FB" w:cs="Times New Roman"/>
          <w:color w:val="000000"/>
          <w:lang w:val="en-US"/>
        </w:rPr>
        <w:t>ada</w:t>
      </w:r>
      <w:proofErr w:type="spellEnd"/>
      <w:r w:rsidR="00824946">
        <w:rPr>
          <w:rFonts w:ascii="Californian FB" w:eastAsia="Times New Roman" w:hAnsi="Californian FB" w:cs="Times New Roman"/>
          <w:color w:val="000000"/>
          <w:lang w:val="en-US"/>
        </w:rPr>
        <w:t xml:space="preserve"> </w:t>
      </w:r>
      <w:r w:rsidR="00075F8E">
        <w:rPr>
          <w:rFonts w:ascii="Californian FB" w:eastAsia="Times New Roman" w:hAnsi="Californian FB" w:cs="Times New Roman"/>
          <w:color w:val="000000"/>
        </w:rPr>
        <w:t>dua yaitu lembar observasi dan dokumentasi. Penelitian ini menggunakan teknis analisis data.</w:t>
      </w:r>
      <w:r w:rsidR="00B93014">
        <w:rPr>
          <w:rFonts w:ascii="Californian FB" w:eastAsia="Times New Roman" w:hAnsi="Californian FB" w:cs="Times New Roman"/>
          <w:color w:val="000000"/>
          <w:lang w:val="en-US"/>
        </w:rPr>
        <w:t xml:space="preserve"> </w:t>
      </w:r>
      <w:proofErr w:type="spellStart"/>
      <w:r w:rsidR="0043067C">
        <w:rPr>
          <w:rFonts w:ascii="Californian FB" w:eastAsia="Times New Roman" w:hAnsi="Californian FB" w:cs="Times New Roman"/>
          <w:color w:val="000000"/>
          <w:lang w:val="en-US"/>
        </w:rPr>
        <w:t>Analisis</w:t>
      </w:r>
      <w:proofErr w:type="spellEnd"/>
      <w:r w:rsidR="0043067C">
        <w:rPr>
          <w:rFonts w:ascii="Californian FB" w:eastAsia="Times New Roman" w:hAnsi="Californian FB" w:cs="Times New Roman"/>
          <w:color w:val="000000"/>
          <w:lang w:val="en-US"/>
        </w:rPr>
        <w:t xml:space="preserve"> data yang </w:t>
      </w:r>
      <w:proofErr w:type="spellStart"/>
      <w:r w:rsidR="0043067C">
        <w:rPr>
          <w:rFonts w:ascii="Californian FB" w:eastAsia="Times New Roman" w:hAnsi="Californian FB" w:cs="Times New Roman"/>
          <w:color w:val="000000"/>
          <w:lang w:val="en-US"/>
        </w:rPr>
        <w:t>digunakan</w:t>
      </w:r>
      <w:proofErr w:type="spellEnd"/>
      <w:r w:rsidR="0043067C">
        <w:rPr>
          <w:rFonts w:ascii="Californian FB" w:eastAsia="Times New Roman" w:hAnsi="Californian FB" w:cs="Times New Roman"/>
          <w:color w:val="000000"/>
          <w:lang w:val="en-US"/>
        </w:rPr>
        <w:t xml:space="preserve"> </w:t>
      </w:r>
      <w:proofErr w:type="spellStart"/>
      <w:r w:rsidR="00045FBA">
        <w:rPr>
          <w:rFonts w:ascii="Californian FB" w:eastAsia="Times New Roman" w:hAnsi="Californian FB" w:cs="Times New Roman"/>
          <w:color w:val="000000"/>
          <w:lang w:val="en-US"/>
        </w:rPr>
        <w:t>adalah</w:t>
      </w:r>
      <w:proofErr w:type="spellEnd"/>
      <w:r w:rsidR="00045FBA">
        <w:rPr>
          <w:rFonts w:ascii="Californian FB" w:eastAsia="Times New Roman" w:hAnsi="Californian FB" w:cs="Times New Roman"/>
          <w:color w:val="000000"/>
          <w:lang w:val="en-US"/>
        </w:rPr>
        <w:t xml:space="preserve"> </w:t>
      </w:r>
      <w:proofErr w:type="spellStart"/>
      <w:r w:rsidR="00FC6F06">
        <w:rPr>
          <w:rFonts w:ascii="Californian FB" w:eastAsia="Times New Roman" w:hAnsi="Californian FB" w:cs="Times New Roman"/>
          <w:color w:val="000000"/>
          <w:lang w:val="en-US"/>
        </w:rPr>
        <w:t>deskriptif</w:t>
      </w:r>
      <w:proofErr w:type="spellEnd"/>
      <w:r w:rsidR="00FC6F06">
        <w:rPr>
          <w:rFonts w:ascii="Californian FB" w:eastAsia="Times New Roman" w:hAnsi="Californian FB" w:cs="Times New Roman"/>
          <w:color w:val="000000"/>
          <w:lang w:val="en-US"/>
        </w:rPr>
        <w:t xml:space="preserve"> </w:t>
      </w:r>
      <w:proofErr w:type="spellStart"/>
      <w:r w:rsidR="00FC6F06">
        <w:rPr>
          <w:rFonts w:ascii="Californian FB" w:eastAsia="Times New Roman" w:hAnsi="Californian FB" w:cs="Times New Roman"/>
          <w:color w:val="000000"/>
          <w:lang w:val="en-US"/>
        </w:rPr>
        <w:t>kualitatif</w:t>
      </w:r>
      <w:proofErr w:type="spellEnd"/>
      <w:r w:rsidR="00B93F89">
        <w:rPr>
          <w:rFonts w:ascii="Californian FB" w:eastAsia="Times New Roman" w:hAnsi="Californian FB" w:cs="Times New Roman"/>
          <w:color w:val="000000"/>
          <w:lang w:val="en-US"/>
        </w:rPr>
        <w:t xml:space="preserve">, </w:t>
      </w:r>
      <w:proofErr w:type="spellStart"/>
      <w:r w:rsidR="00B93F89">
        <w:rPr>
          <w:rFonts w:ascii="Californian FB" w:eastAsia="Times New Roman" w:hAnsi="Californian FB" w:cs="Times New Roman"/>
          <w:color w:val="000000"/>
          <w:lang w:val="en-US"/>
        </w:rPr>
        <w:t>yaitu</w:t>
      </w:r>
      <w:proofErr w:type="spellEnd"/>
      <w:r w:rsidR="00B93F89">
        <w:rPr>
          <w:rFonts w:ascii="Californian FB" w:eastAsia="Times New Roman" w:hAnsi="Californian FB" w:cs="Times New Roman"/>
          <w:color w:val="000000"/>
          <w:lang w:val="en-US"/>
        </w:rPr>
        <w:t xml:space="preserve"> </w:t>
      </w:r>
      <w:proofErr w:type="spellStart"/>
      <w:r w:rsidR="00626024">
        <w:rPr>
          <w:rFonts w:ascii="Californian FB" w:eastAsia="Times New Roman" w:hAnsi="Californian FB" w:cs="Times New Roman"/>
          <w:color w:val="000000"/>
          <w:lang w:val="en-US"/>
        </w:rPr>
        <w:t>penelitian</w:t>
      </w:r>
      <w:proofErr w:type="spellEnd"/>
      <w:r w:rsidR="00626024">
        <w:rPr>
          <w:rFonts w:ascii="Californian FB" w:eastAsia="Times New Roman" w:hAnsi="Californian FB" w:cs="Times New Roman"/>
          <w:color w:val="000000"/>
          <w:lang w:val="en-US"/>
        </w:rPr>
        <w:t xml:space="preserve"> yang </w:t>
      </w:r>
      <w:proofErr w:type="spellStart"/>
      <w:r w:rsidR="00626024">
        <w:rPr>
          <w:rFonts w:ascii="Californian FB" w:eastAsia="Times New Roman" w:hAnsi="Californian FB" w:cs="Times New Roman"/>
          <w:color w:val="000000"/>
          <w:lang w:val="en-US"/>
        </w:rPr>
        <w:t>memiliki</w:t>
      </w:r>
      <w:proofErr w:type="spellEnd"/>
      <w:r w:rsidR="00626024">
        <w:rPr>
          <w:rFonts w:ascii="Californian FB" w:eastAsia="Times New Roman" w:hAnsi="Californian FB" w:cs="Times New Roman"/>
          <w:color w:val="000000"/>
          <w:lang w:val="en-US"/>
        </w:rPr>
        <w:t xml:space="preserve"> </w:t>
      </w:r>
      <w:proofErr w:type="spellStart"/>
      <w:r w:rsidR="00626024">
        <w:rPr>
          <w:rFonts w:ascii="Californian FB" w:eastAsia="Times New Roman" w:hAnsi="Californian FB" w:cs="Times New Roman"/>
          <w:color w:val="000000"/>
          <w:lang w:val="en-US"/>
        </w:rPr>
        <w:t>tujuan</w:t>
      </w:r>
      <w:proofErr w:type="spellEnd"/>
      <w:r w:rsidR="00626024">
        <w:rPr>
          <w:rFonts w:ascii="Californian FB" w:eastAsia="Times New Roman" w:hAnsi="Californian FB" w:cs="Times New Roman"/>
          <w:color w:val="000000"/>
          <w:lang w:val="en-US"/>
        </w:rPr>
        <w:t xml:space="preserve"> </w:t>
      </w:r>
      <w:r w:rsidR="004E5A84">
        <w:rPr>
          <w:rFonts w:ascii="Californian FB" w:eastAsia="Times New Roman" w:hAnsi="Californian FB" w:cs="Times New Roman"/>
          <w:color w:val="000000"/>
          <w:lang w:val="en-US"/>
        </w:rPr>
        <w:t xml:space="preserve">agar </w:t>
      </w:r>
      <w:proofErr w:type="spellStart"/>
      <w:r w:rsidR="00626024">
        <w:rPr>
          <w:rFonts w:ascii="Californian FB" w:eastAsia="Times New Roman" w:hAnsi="Californian FB" w:cs="Times New Roman"/>
          <w:color w:val="000000"/>
          <w:lang w:val="en-US"/>
        </w:rPr>
        <w:t>mendapatkan</w:t>
      </w:r>
      <w:proofErr w:type="spellEnd"/>
      <w:r w:rsidR="004E5A84">
        <w:rPr>
          <w:rFonts w:ascii="Californian FB" w:eastAsia="Times New Roman" w:hAnsi="Californian FB" w:cs="Times New Roman"/>
          <w:color w:val="000000"/>
          <w:lang w:val="en-US"/>
        </w:rPr>
        <w:t xml:space="preserve"> </w:t>
      </w:r>
      <w:proofErr w:type="spellStart"/>
      <w:r w:rsidR="004E5A84">
        <w:rPr>
          <w:rFonts w:ascii="Californian FB" w:eastAsia="Times New Roman" w:hAnsi="Californian FB" w:cs="Times New Roman"/>
          <w:color w:val="000000"/>
          <w:lang w:val="en-US"/>
        </w:rPr>
        <w:t>gambaran</w:t>
      </w:r>
      <w:proofErr w:type="spellEnd"/>
      <w:r w:rsidR="004E5A84">
        <w:rPr>
          <w:rFonts w:ascii="Californian FB" w:eastAsia="Times New Roman" w:hAnsi="Californian FB" w:cs="Times New Roman"/>
          <w:color w:val="000000"/>
          <w:lang w:val="en-US"/>
        </w:rPr>
        <w:t xml:space="preserve"> </w:t>
      </w:r>
      <w:proofErr w:type="spellStart"/>
      <w:r w:rsidR="004E5A84">
        <w:rPr>
          <w:rFonts w:ascii="Californian FB" w:eastAsia="Times New Roman" w:hAnsi="Californian FB" w:cs="Times New Roman"/>
          <w:color w:val="000000"/>
          <w:lang w:val="en-US"/>
        </w:rPr>
        <w:t>mengenai</w:t>
      </w:r>
      <w:proofErr w:type="spellEnd"/>
      <w:r w:rsidR="004E5A84">
        <w:rPr>
          <w:rFonts w:ascii="Californian FB" w:eastAsia="Times New Roman" w:hAnsi="Californian FB" w:cs="Times New Roman"/>
          <w:color w:val="000000"/>
          <w:lang w:val="en-US"/>
        </w:rPr>
        <w:t xml:space="preserve"> data yang </w:t>
      </w:r>
      <w:proofErr w:type="spellStart"/>
      <w:r w:rsidR="004E5A84">
        <w:rPr>
          <w:rFonts w:ascii="Californian FB" w:eastAsia="Times New Roman" w:hAnsi="Californian FB" w:cs="Times New Roman"/>
          <w:color w:val="000000"/>
          <w:lang w:val="en-US"/>
        </w:rPr>
        <w:t>akuran</w:t>
      </w:r>
      <w:proofErr w:type="spellEnd"/>
      <w:r w:rsidR="004E5A84">
        <w:rPr>
          <w:rFonts w:ascii="Californian FB" w:eastAsia="Times New Roman" w:hAnsi="Californian FB" w:cs="Times New Roman"/>
          <w:color w:val="000000"/>
          <w:lang w:val="en-US"/>
        </w:rPr>
        <w:t xml:space="preserve">, </w:t>
      </w:r>
      <w:proofErr w:type="spellStart"/>
      <w:r w:rsidR="004E5A84">
        <w:rPr>
          <w:rFonts w:ascii="Californian FB" w:eastAsia="Times New Roman" w:hAnsi="Californian FB" w:cs="Times New Roman"/>
          <w:color w:val="000000"/>
          <w:lang w:val="en-US"/>
        </w:rPr>
        <w:t>fakta</w:t>
      </w:r>
      <w:proofErr w:type="spellEnd"/>
      <w:r w:rsidR="004E5A84">
        <w:rPr>
          <w:rFonts w:ascii="Californian FB" w:eastAsia="Times New Roman" w:hAnsi="Californian FB" w:cs="Times New Roman"/>
          <w:color w:val="000000"/>
          <w:lang w:val="en-US"/>
        </w:rPr>
        <w:t xml:space="preserve"> </w:t>
      </w:r>
      <w:proofErr w:type="spellStart"/>
      <w:r w:rsidR="004E5A84">
        <w:rPr>
          <w:rFonts w:ascii="Californian FB" w:eastAsia="Times New Roman" w:hAnsi="Californian FB" w:cs="Times New Roman"/>
          <w:color w:val="000000"/>
          <w:lang w:val="en-US"/>
        </w:rPr>
        <w:t>dengan</w:t>
      </w:r>
      <w:proofErr w:type="spellEnd"/>
      <w:r w:rsidR="004E5A84">
        <w:rPr>
          <w:rFonts w:ascii="Californian FB" w:eastAsia="Times New Roman" w:hAnsi="Californian FB" w:cs="Times New Roman"/>
          <w:color w:val="000000"/>
          <w:lang w:val="en-US"/>
        </w:rPr>
        <w:t xml:space="preserve"> </w:t>
      </w:r>
      <w:proofErr w:type="spellStart"/>
      <w:r w:rsidR="004E5A84">
        <w:rPr>
          <w:rFonts w:ascii="Californian FB" w:eastAsia="Times New Roman" w:hAnsi="Californian FB" w:cs="Times New Roman"/>
          <w:color w:val="000000"/>
          <w:lang w:val="en-US"/>
        </w:rPr>
        <w:t>apa</w:t>
      </w:r>
      <w:proofErr w:type="spellEnd"/>
      <w:r w:rsidR="004E5A84">
        <w:rPr>
          <w:rFonts w:ascii="Californian FB" w:eastAsia="Times New Roman" w:hAnsi="Californian FB" w:cs="Times New Roman"/>
          <w:color w:val="000000"/>
          <w:lang w:val="en-US"/>
        </w:rPr>
        <w:t xml:space="preserve"> </w:t>
      </w:r>
      <w:proofErr w:type="spellStart"/>
      <w:r w:rsidR="004E5A84">
        <w:rPr>
          <w:rFonts w:ascii="Californian FB" w:eastAsia="Times New Roman" w:hAnsi="Californian FB" w:cs="Times New Roman"/>
          <w:color w:val="000000"/>
          <w:lang w:val="en-US"/>
        </w:rPr>
        <w:t>adanya</w:t>
      </w:r>
      <w:proofErr w:type="spellEnd"/>
      <w:r w:rsidR="004E5A84">
        <w:rPr>
          <w:rFonts w:ascii="Californian FB" w:eastAsia="Times New Roman" w:hAnsi="Californian FB" w:cs="Times New Roman"/>
          <w:color w:val="000000"/>
          <w:lang w:val="en-US"/>
        </w:rPr>
        <w:t xml:space="preserve"> </w:t>
      </w:r>
      <w:r w:rsidR="004E5A84">
        <w:rPr>
          <w:rFonts w:ascii="Californian FB" w:eastAsia="Times New Roman" w:hAnsi="Californian FB" w:cs="Times New Roman"/>
          <w:color w:val="000000"/>
          <w:lang w:val="en-US"/>
        </w:rPr>
        <w:fldChar w:fldCharType="begin" w:fldLock="1"/>
      </w:r>
      <w:r w:rsidR="00301FAA">
        <w:rPr>
          <w:rFonts w:ascii="Californian FB" w:eastAsia="Times New Roman" w:hAnsi="Californian FB" w:cs="Times New Roman"/>
          <w:color w:val="000000"/>
          <w:lang w:val="en-US"/>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R&amp;D","type":"book"},"uris":["http://www.mendeley.com/documents/?uuid=1332fdc2-eb9b-405d-8b3e-96f193dd2ca9"]}],"mendeley":{"formattedCitation":"(Sugiyono, 2017)","plainTextFormattedCitation":"(Sugiyono, 2017)","previouslyFormattedCitation":"(Sugiyono, 2017)"},"properties":{"noteIndex":0},"schema":"https://github.com/citation-style-language/schema/raw/master/csl-citation.json"}</w:instrText>
      </w:r>
      <w:r w:rsidR="004E5A84">
        <w:rPr>
          <w:rFonts w:ascii="Californian FB" w:eastAsia="Times New Roman" w:hAnsi="Californian FB" w:cs="Times New Roman"/>
          <w:color w:val="000000"/>
          <w:lang w:val="en-US"/>
        </w:rPr>
        <w:fldChar w:fldCharType="separate"/>
      </w:r>
      <w:r w:rsidR="00301FAA" w:rsidRPr="00301FAA">
        <w:rPr>
          <w:rFonts w:ascii="Californian FB" w:eastAsia="Times New Roman" w:hAnsi="Californian FB" w:cs="Times New Roman"/>
          <w:noProof/>
          <w:color w:val="000000"/>
          <w:lang w:val="en-US"/>
        </w:rPr>
        <w:t>(Sugiyono, 2017)</w:t>
      </w:r>
      <w:r w:rsidR="004E5A84">
        <w:rPr>
          <w:rFonts w:ascii="Californian FB" w:eastAsia="Times New Roman" w:hAnsi="Californian FB" w:cs="Times New Roman"/>
          <w:color w:val="000000"/>
          <w:lang w:val="en-US"/>
        </w:rPr>
        <w:fldChar w:fldCharType="end"/>
      </w:r>
      <w:r w:rsidR="004E5A84">
        <w:rPr>
          <w:rFonts w:ascii="Californian FB" w:eastAsia="Times New Roman" w:hAnsi="Californian FB" w:cs="Times New Roman"/>
          <w:color w:val="000000"/>
          <w:lang w:val="en-US"/>
        </w:rPr>
        <w:t>.</w:t>
      </w:r>
    </w:p>
    <w:p w14:paraId="3FB8DA7D" w14:textId="77777777" w:rsidR="00BA3E8C" w:rsidRPr="00645CF4" w:rsidRDefault="00BA3E8C" w:rsidP="00002C7F">
      <w:pPr>
        <w:shd w:val="clear" w:color="auto" w:fill="FFFFFF"/>
        <w:spacing w:line="276" w:lineRule="auto"/>
        <w:jc w:val="both"/>
        <w:rPr>
          <w:rFonts w:ascii="Californian FB" w:eastAsia="Times New Roman" w:hAnsi="Californian FB" w:cs="Times New Roman"/>
          <w:color w:val="000000"/>
          <w:lang w:val="en-US"/>
        </w:rPr>
      </w:pPr>
    </w:p>
    <w:p w14:paraId="066ECE56" w14:textId="1A7F13CA" w:rsidR="00075F8E" w:rsidRDefault="00075F8E" w:rsidP="00075F8E">
      <w:pPr>
        <w:numPr>
          <w:ilvl w:val="0"/>
          <w:numId w:val="1"/>
        </w:numPr>
        <w:spacing w:after="0" w:line="276" w:lineRule="auto"/>
        <w:ind w:left="426"/>
        <w:jc w:val="both"/>
        <w:rPr>
          <w:rFonts w:ascii="Californian FB" w:eastAsia="Lustria" w:hAnsi="Californian FB" w:cs="Lustria"/>
          <w:b/>
          <w:bCs/>
          <w:color w:val="000000"/>
        </w:rPr>
      </w:pPr>
      <w:r>
        <w:rPr>
          <w:rFonts w:ascii="Californian FB" w:eastAsia="Lustria" w:hAnsi="Californian FB" w:cs="Lustria"/>
          <w:b/>
          <w:bCs/>
          <w:color w:val="000000"/>
        </w:rPr>
        <w:t xml:space="preserve">Hasil dan Pembahasan </w:t>
      </w:r>
    </w:p>
    <w:p w14:paraId="1826FC09" w14:textId="55F7848F" w:rsidR="0020167E" w:rsidRPr="0020167E" w:rsidRDefault="0020167E" w:rsidP="0020167E">
      <w:pPr>
        <w:spacing w:after="0" w:line="276" w:lineRule="auto"/>
        <w:ind w:left="426"/>
        <w:jc w:val="both"/>
        <w:rPr>
          <w:rFonts w:ascii="Californian FB" w:eastAsia="Lustria" w:hAnsi="Californian FB" w:cs="Lustria"/>
          <w:b/>
          <w:bCs/>
          <w:color w:val="000000"/>
          <w:lang w:val="en-US"/>
        </w:rPr>
      </w:pPr>
      <w:r>
        <w:rPr>
          <w:rFonts w:ascii="Californian FB" w:eastAsia="Lustria" w:hAnsi="Californian FB" w:cs="Lustria"/>
          <w:b/>
          <w:bCs/>
          <w:color w:val="000000"/>
          <w:lang w:val="en-US"/>
        </w:rPr>
        <w:t xml:space="preserve">Hasil </w:t>
      </w:r>
      <w:proofErr w:type="spellStart"/>
      <w:r w:rsidR="00B05448">
        <w:rPr>
          <w:rFonts w:ascii="Californian FB" w:eastAsia="Lustria" w:hAnsi="Californian FB" w:cs="Lustria"/>
          <w:b/>
          <w:bCs/>
          <w:color w:val="000000"/>
          <w:lang w:val="en-US"/>
        </w:rPr>
        <w:t>Penelitian</w:t>
      </w:r>
      <w:proofErr w:type="spellEnd"/>
    </w:p>
    <w:p w14:paraId="02DEA7D2" w14:textId="5AC5B42C" w:rsidR="00075F8E" w:rsidRDefault="00345780" w:rsidP="005327E4">
      <w:pPr>
        <w:spacing w:after="0" w:line="276" w:lineRule="auto"/>
        <w:ind w:left="426" w:firstLine="720"/>
        <w:jc w:val="both"/>
        <w:rPr>
          <w:rFonts w:ascii="Californian FB" w:eastAsia="Lustria" w:hAnsi="Californian FB" w:cs="Lustria"/>
          <w:bCs/>
          <w:color w:val="000000"/>
          <w:lang w:val="en-US"/>
        </w:rPr>
      </w:pPr>
      <w:proofErr w:type="spellStart"/>
      <w:r>
        <w:rPr>
          <w:rFonts w:ascii="Californian FB" w:eastAsia="Lustria" w:hAnsi="Californian FB" w:cs="Lustria"/>
          <w:bCs/>
          <w:color w:val="000000"/>
          <w:lang w:val="en-US"/>
        </w:rPr>
        <w:t>Berdasarkan</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observasi</w:t>
      </w:r>
      <w:proofErr w:type="spellEnd"/>
      <w:r>
        <w:rPr>
          <w:rFonts w:ascii="Californian FB" w:eastAsia="Lustria" w:hAnsi="Californian FB" w:cs="Lustria"/>
          <w:bCs/>
          <w:color w:val="000000"/>
          <w:lang w:val="en-US"/>
        </w:rPr>
        <w:t xml:space="preserve"> yang </w:t>
      </w:r>
      <w:proofErr w:type="spellStart"/>
      <w:r>
        <w:rPr>
          <w:rFonts w:ascii="Californian FB" w:eastAsia="Lustria" w:hAnsi="Californian FB" w:cs="Lustria"/>
          <w:bCs/>
          <w:color w:val="000000"/>
          <w:lang w:val="en-US"/>
        </w:rPr>
        <w:t>dilakukan</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selama</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penelitian</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diperoleh</w:t>
      </w:r>
      <w:proofErr w:type="spellEnd"/>
      <w:r>
        <w:rPr>
          <w:rFonts w:ascii="Californian FB" w:eastAsia="Lustria" w:hAnsi="Californian FB" w:cs="Lustria"/>
          <w:bCs/>
          <w:color w:val="000000"/>
          <w:lang w:val="en-US"/>
        </w:rPr>
        <w:t xml:space="preserve"> data </w:t>
      </w:r>
      <w:proofErr w:type="spellStart"/>
      <w:r>
        <w:rPr>
          <w:rFonts w:ascii="Californian FB" w:eastAsia="Lustria" w:hAnsi="Californian FB" w:cs="Lustria"/>
          <w:bCs/>
          <w:color w:val="000000"/>
          <w:lang w:val="en-US"/>
        </w:rPr>
        <w:t>perkembangan</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kemampuan</w:t>
      </w:r>
      <w:proofErr w:type="spellEnd"/>
      <w:r>
        <w:rPr>
          <w:rFonts w:ascii="Californian FB" w:eastAsia="Lustria" w:hAnsi="Californian FB" w:cs="Lustria"/>
          <w:bCs/>
          <w:color w:val="000000"/>
          <w:lang w:val="en-US"/>
        </w:rPr>
        <w:t xml:space="preserve"> motori</w:t>
      </w:r>
      <w:r w:rsidR="00EE66D4">
        <w:rPr>
          <w:rFonts w:ascii="Californian FB" w:eastAsia="Lustria" w:hAnsi="Californian FB" w:cs="Lustria"/>
          <w:bCs/>
          <w:color w:val="000000"/>
          <w:lang w:val="en-US"/>
        </w:rPr>
        <w:t>k</w:t>
      </w:r>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halus</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anak</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melalui</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kegiatan</w:t>
      </w:r>
      <w:proofErr w:type="spellEnd"/>
      <w:r>
        <w:rPr>
          <w:rFonts w:ascii="Californian FB" w:eastAsia="Lustria" w:hAnsi="Californian FB" w:cs="Lustria"/>
          <w:bCs/>
          <w:color w:val="000000"/>
          <w:lang w:val="en-US"/>
        </w:rPr>
        <w:t xml:space="preserve"> </w:t>
      </w:r>
      <w:proofErr w:type="spellStart"/>
      <w:r>
        <w:rPr>
          <w:rFonts w:ascii="Californian FB" w:eastAsia="Lustria" w:hAnsi="Californian FB" w:cs="Lustria"/>
          <w:bCs/>
          <w:color w:val="000000"/>
          <w:lang w:val="en-US"/>
        </w:rPr>
        <w:t>kolase</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menggunakan</w:t>
      </w:r>
      <w:proofErr w:type="spellEnd"/>
      <w:r w:rsidR="0058474C">
        <w:rPr>
          <w:rFonts w:ascii="Californian FB" w:eastAsia="Lustria" w:hAnsi="Californian FB" w:cs="Lustria"/>
          <w:bCs/>
          <w:color w:val="000000"/>
          <w:lang w:val="en-US"/>
        </w:rPr>
        <w:t xml:space="preserve"> media </w:t>
      </w:r>
      <w:proofErr w:type="spellStart"/>
      <w:r w:rsidR="0058474C">
        <w:rPr>
          <w:rFonts w:ascii="Californian FB" w:eastAsia="Lustria" w:hAnsi="Californian FB" w:cs="Lustria"/>
          <w:bCs/>
          <w:color w:val="000000"/>
          <w:lang w:val="en-US"/>
        </w:rPr>
        <w:t>cangkang</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telur</w:t>
      </w:r>
      <w:proofErr w:type="spellEnd"/>
      <w:r w:rsidR="0058474C">
        <w:rPr>
          <w:rFonts w:ascii="Californian FB" w:eastAsia="Lustria" w:hAnsi="Californian FB" w:cs="Lustria"/>
          <w:bCs/>
          <w:color w:val="000000"/>
          <w:lang w:val="en-US"/>
        </w:rPr>
        <w:t xml:space="preserve">. Hasil </w:t>
      </w:r>
      <w:proofErr w:type="spellStart"/>
      <w:r w:rsidR="0058474C">
        <w:rPr>
          <w:rFonts w:ascii="Californian FB" w:eastAsia="Lustria" w:hAnsi="Californian FB" w:cs="Lustria"/>
          <w:bCs/>
          <w:color w:val="000000"/>
          <w:lang w:val="en-US"/>
        </w:rPr>
        <w:t>penelitian</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terhadap</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setap</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anak</w:t>
      </w:r>
      <w:proofErr w:type="spellEnd"/>
      <w:r w:rsidR="0058474C">
        <w:rPr>
          <w:rFonts w:ascii="Californian FB" w:eastAsia="Lustria" w:hAnsi="Californian FB" w:cs="Lustria"/>
          <w:bCs/>
          <w:color w:val="000000"/>
          <w:lang w:val="en-US"/>
        </w:rPr>
        <w:t xml:space="preserve"> masing </w:t>
      </w:r>
      <w:proofErr w:type="spellStart"/>
      <w:r w:rsidR="0058474C">
        <w:rPr>
          <w:rFonts w:ascii="Californian FB" w:eastAsia="Lustria" w:hAnsi="Californian FB" w:cs="Lustria"/>
          <w:bCs/>
          <w:color w:val="000000"/>
          <w:lang w:val="en-US"/>
        </w:rPr>
        <w:t>masing</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siklus</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dapat</w:t>
      </w:r>
      <w:proofErr w:type="spellEnd"/>
      <w:r w:rsidR="0058474C">
        <w:rPr>
          <w:rFonts w:ascii="Californian FB" w:eastAsia="Lustria" w:hAnsi="Californian FB" w:cs="Lustria"/>
          <w:bCs/>
          <w:color w:val="000000"/>
          <w:lang w:val="en-US"/>
        </w:rPr>
        <w:t xml:space="preserve"> </w:t>
      </w:r>
      <w:proofErr w:type="spellStart"/>
      <w:r w:rsidR="0058474C">
        <w:rPr>
          <w:rFonts w:ascii="Californian FB" w:eastAsia="Lustria" w:hAnsi="Californian FB" w:cs="Lustria"/>
          <w:bCs/>
          <w:color w:val="000000"/>
          <w:lang w:val="en-US"/>
        </w:rPr>
        <w:t>dilihat</w:t>
      </w:r>
      <w:proofErr w:type="spellEnd"/>
      <w:r w:rsidR="0058474C">
        <w:rPr>
          <w:rFonts w:ascii="Californian FB" w:eastAsia="Lustria" w:hAnsi="Californian FB" w:cs="Lustria"/>
          <w:bCs/>
          <w:color w:val="000000"/>
          <w:lang w:val="en-US"/>
        </w:rPr>
        <w:t xml:space="preserve"> pada </w:t>
      </w:r>
      <w:proofErr w:type="spellStart"/>
      <w:r w:rsidR="0058474C">
        <w:rPr>
          <w:rFonts w:ascii="Californian FB" w:eastAsia="Lustria" w:hAnsi="Californian FB" w:cs="Lustria"/>
          <w:bCs/>
          <w:color w:val="000000"/>
          <w:lang w:val="en-US"/>
        </w:rPr>
        <w:t>tabe</w:t>
      </w:r>
      <w:r w:rsidR="00782842">
        <w:rPr>
          <w:rFonts w:ascii="Californian FB" w:eastAsia="Lustria" w:hAnsi="Californian FB" w:cs="Lustria"/>
          <w:bCs/>
          <w:color w:val="000000"/>
          <w:lang w:val="en-US"/>
        </w:rPr>
        <w:t>l</w:t>
      </w:r>
      <w:proofErr w:type="spellEnd"/>
      <w:r w:rsidR="0058474C">
        <w:rPr>
          <w:rFonts w:ascii="Californian FB" w:eastAsia="Lustria" w:hAnsi="Californian FB" w:cs="Lustria"/>
          <w:bCs/>
          <w:color w:val="000000"/>
          <w:lang w:val="en-US"/>
        </w:rPr>
        <w:t xml:space="preserve"> 1 </w:t>
      </w:r>
      <w:proofErr w:type="spellStart"/>
      <w:proofErr w:type="gramStart"/>
      <w:r w:rsidR="0058474C">
        <w:rPr>
          <w:rFonts w:ascii="Californian FB" w:eastAsia="Lustria" w:hAnsi="Californian FB" w:cs="Lustria"/>
          <w:bCs/>
          <w:color w:val="000000"/>
          <w:lang w:val="en-US"/>
        </w:rPr>
        <w:t>berikut</w:t>
      </w:r>
      <w:proofErr w:type="spellEnd"/>
      <w:r w:rsidR="0058474C">
        <w:rPr>
          <w:rFonts w:ascii="Californian FB" w:eastAsia="Lustria" w:hAnsi="Californian FB" w:cs="Lustria"/>
          <w:bCs/>
          <w:color w:val="000000"/>
          <w:lang w:val="en-US"/>
        </w:rPr>
        <w:t xml:space="preserve"> :</w:t>
      </w:r>
      <w:proofErr w:type="gramEnd"/>
    </w:p>
    <w:p w14:paraId="630FFFFB" w14:textId="77777777" w:rsidR="003B4CC5" w:rsidRDefault="003B4CC5" w:rsidP="00645CF4">
      <w:pPr>
        <w:spacing w:after="0" w:line="276" w:lineRule="auto"/>
        <w:jc w:val="both"/>
        <w:rPr>
          <w:rFonts w:ascii="Californian FB" w:eastAsia="Lustria" w:hAnsi="Californian FB" w:cs="Lustria"/>
          <w:bCs/>
          <w:color w:val="000000"/>
          <w:lang w:val="en-US"/>
        </w:rPr>
      </w:pPr>
    </w:p>
    <w:p w14:paraId="328658CB" w14:textId="4E3097A4" w:rsidR="005F00B7" w:rsidRDefault="005F00B7" w:rsidP="00075F8E">
      <w:pPr>
        <w:spacing w:after="0" w:line="276" w:lineRule="auto"/>
        <w:jc w:val="both"/>
        <w:rPr>
          <w:rFonts w:ascii="Californian FB" w:eastAsia="Lustria" w:hAnsi="Californian FB" w:cs="Lustria"/>
          <w:bCs/>
          <w:color w:val="000000"/>
          <w:lang w:val="en-US"/>
        </w:rPr>
      </w:pPr>
    </w:p>
    <w:p w14:paraId="39364ABE" w14:textId="77777777" w:rsidR="00A94F2A" w:rsidRDefault="00A94F2A" w:rsidP="00075F8E">
      <w:pPr>
        <w:spacing w:after="0" w:line="276" w:lineRule="auto"/>
        <w:jc w:val="both"/>
        <w:rPr>
          <w:rFonts w:ascii="Californian FB" w:eastAsia="Times New Roman" w:hAnsi="Californian FB" w:cs="Times New Roman"/>
          <w:color w:val="000000"/>
        </w:rPr>
      </w:pPr>
    </w:p>
    <w:p w14:paraId="558DE167" w14:textId="77777777" w:rsidR="005F00B7" w:rsidRDefault="005F00B7" w:rsidP="00075F8E">
      <w:pPr>
        <w:spacing w:after="0" w:line="276" w:lineRule="auto"/>
        <w:jc w:val="both"/>
        <w:rPr>
          <w:rFonts w:ascii="Californian FB" w:eastAsia="Times New Roman" w:hAnsi="Californian FB" w:cs="Times New Roman"/>
          <w:color w:val="000000"/>
        </w:rPr>
      </w:pPr>
    </w:p>
    <w:tbl>
      <w:tblPr>
        <w:tblStyle w:val="TableGrid"/>
        <w:tblpPr w:leftFromText="180" w:rightFromText="180" w:vertAnchor="page" w:horzAnchor="margin" w:tblpY="1600"/>
        <w:tblW w:w="7335" w:type="dxa"/>
        <w:tblLayout w:type="fixed"/>
        <w:tblLook w:val="04A0" w:firstRow="1" w:lastRow="0" w:firstColumn="1" w:lastColumn="0" w:noHBand="0" w:noVBand="1"/>
      </w:tblPr>
      <w:tblGrid>
        <w:gridCol w:w="504"/>
        <w:gridCol w:w="1137"/>
        <w:gridCol w:w="530"/>
        <w:gridCol w:w="466"/>
        <w:gridCol w:w="467"/>
        <w:gridCol w:w="472"/>
        <w:gridCol w:w="469"/>
        <w:gridCol w:w="467"/>
        <w:gridCol w:w="467"/>
        <w:gridCol w:w="471"/>
        <w:gridCol w:w="467"/>
        <w:gridCol w:w="467"/>
        <w:gridCol w:w="467"/>
        <w:gridCol w:w="470"/>
        <w:gridCol w:w="14"/>
      </w:tblGrid>
      <w:tr w:rsidR="00B3047F" w14:paraId="2E913DA8" w14:textId="77777777" w:rsidTr="00B3047F">
        <w:trPr>
          <w:trHeight w:val="236"/>
          <w:tblHeader/>
        </w:trPr>
        <w:tc>
          <w:tcPr>
            <w:tcW w:w="7335" w:type="dxa"/>
            <w:gridSpan w:val="15"/>
            <w:tcBorders>
              <w:top w:val="nil"/>
              <w:left w:val="nil"/>
              <w:bottom w:val="nil"/>
              <w:right w:val="nil"/>
            </w:tcBorders>
          </w:tcPr>
          <w:p w14:paraId="368F3281" w14:textId="77777777" w:rsidR="00B3047F" w:rsidRPr="00FC5DC1" w:rsidRDefault="00B3047F" w:rsidP="00B3047F">
            <w:pPr>
              <w:spacing w:after="0" w:line="276" w:lineRule="auto"/>
              <w:jc w:val="center"/>
              <w:rPr>
                <w:rFonts w:ascii="Californian FB" w:eastAsia="SimSun" w:hAnsi="Californian FB" w:cs="Times New Roman"/>
                <w:color w:val="000000"/>
                <w:lang w:val="zh-CN"/>
              </w:rPr>
            </w:pPr>
            <w:r>
              <w:rPr>
                <w:rFonts w:ascii="Californian FB" w:eastAsia="Times New Roman" w:hAnsi="Californian FB" w:cs="Times New Roman"/>
                <w:color w:val="000000"/>
                <w:lang w:val="zh-CN"/>
              </w:rPr>
              <w:lastRenderedPageBreak/>
              <w:t xml:space="preserve">Tabel 1. </w:t>
            </w:r>
            <w:bookmarkStart w:id="2" w:name="_Hlk229921880"/>
            <w:r>
              <w:rPr>
                <w:rFonts w:ascii="Californian FB" w:eastAsia="Times New Roman" w:hAnsi="Californian FB" w:cs="Times New Roman"/>
                <w:color w:val="000000"/>
                <w:lang w:val="zh-CN"/>
              </w:rPr>
              <w:t>Perbandingan Hasil Penilaian Kemampuan Motorik Halus Setiap</w:t>
            </w:r>
            <w:r>
              <w:rPr>
                <w:rFonts w:ascii="Californian FB" w:eastAsia="Times New Roman" w:hAnsi="Californian FB" w:cs="Times New Roman"/>
                <w:lang w:val="zh-CN"/>
              </w:rPr>
              <w:t xml:space="preserve"> </w:t>
            </w:r>
            <w:r>
              <w:rPr>
                <w:rFonts w:ascii="Californian FB" w:eastAsia="Times New Roman" w:hAnsi="Californian FB" w:cs="Times New Roman"/>
                <w:color w:val="000000"/>
                <w:lang w:val="zh-CN"/>
              </w:rPr>
              <w:t>Anak dalam Kegiatan Kolase Menggunakan Media Cangkang Telur di</w:t>
            </w:r>
            <w:r>
              <w:rPr>
                <w:rFonts w:ascii="Californian FB" w:eastAsia="Times New Roman" w:hAnsi="Californian FB" w:cs="Times New Roman"/>
                <w:lang w:val="zh-CN"/>
              </w:rPr>
              <w:t xml:space="preserve"> </w:t>
            </w:r>
            <w:r>
              <w:rPr>
                <w:rFonts w:ascii="Californian FB" w:eastAsia="Times New Roman" w:hAnsi="Californian FB" w:cs="Times New Roman"/>
                <w:color w:val="000000"/>
                <w:lang w:val="zh-CN"/>
              </w:rPr>
              <w:t>Setiap Siklus</w:t>
            </w:r>
            <w:bookmarkEnd w:id="2"/>
          </w:p>
        </w:tc>
      </w:tr>
      <w:tr w:rsidR="00B3047F" w14:paraId="1D32EA6C" w14:textId="77777777" w:rsidTr="00B3047F">
        <w:trPr>
          <w:cantSplit/>
          <w:trHeight w:val="236"/>
          <w:tblHeader/>
        </w:trPr>
        <w:tc>
          <w:tcPr>
            <w:tcW w:w="504" w:type="dxa"/>
            <w:vMerge w:val="restart"/>
            <w:tcBorders>
              <w:top w:val="nil"/>
              <w:left w:val="single" w:sz="4" w:space="0" w:color="auto"/>
              <w:bottom w:val="single" w:sz="4" w:space="0" w:color="auto"/>
              <w:right w:val="single" w:sz="4" w:space="0" w:color="auto"/>
            </w:tcBorders>
            <w:hideMark/>
          </w:tcPr>
          <w:p w14:paraId="14F711C1"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No</w:t>
            </w:r>
          </w:p>
        </w:tc>
        <w:tc>
          <w:tcPr>
            <w:tcW w:w="1137" w:type="dxa"/>
            <w:vMerge w:val="restart"/>
            <w:tcBorders>
              <w:top w:val="nil"/>
              <w:left w:val="single" w:sz="4" w:space="0" w:color="auto"/>
              <w:bottom w:val="single" w:sz="4" w:space="0" w:color="auto"/>
              <w:right w:val="single" w:sz="4" w:space="0" w:color="auto"/>
            </w:tcBorders>
            <w:hideMark/>
          </w:tcPr>
          <w:p w14:paraId="6570C3AC"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Nama</w:t>
            </w:r>
          </w:p>
        </w:tc>
        <w:tc>
          <w:tcPr>
            <w:tcW w:w="1935" w:type="dxa"/>
            <w:gridSpan w:val="4"/>
            <w:vMerge w:val="restart"/>
            <w:tcBorders>
              <w:top w:val="nil"/>
              <w:left w:val="single" w:sz="4" w:space="0" w:color="auto"/>
              <w:bottom w:val="single" w:sz="4" w:space="0" w:color="auto"/>
              <w:right w:val="single" w:sz="4" w:space="0" w:color="auto"/>
            </w:tcBorders>
            <w:hideMark/>
          </w:tcPr>
          <w:p w14:paraId="320F7DEB"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Pra Siklus</w:t>
            </w:r>
          </w:p>
        </w:tc>
        <w:tc>
          <w:tcPr>
            <w:tcW w:w="3759" w:type="dxa"/>
            <w:gridSpan w:val="9"/>
            <w:tcBorders>
              <w:top w:val="nil"/>
              <w:left w:val="single" w:sz="4" w:space="0" w:color="auto"/>
              <w:bottom w:val="single" w:sz="4" w:space="0" w:color="auto"/>
              <w:right w:val="single" w:sz="4" w:space="0" w:color="auto"/>
            </w:tcBorders>
            <w:hideMark/>
          </w:tcPr>
          <w:p w14:paraId="175E7172"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Siklus</w:t>
            </w:r>
          </w:p>
        </w:tc>
      </w:tr>
      <w:tr w:rsidR="00B3047F" w14:paraId="5F3CD5D5" w14:textId="77777777" w:rsidTr="00B3047F">
        <w:trPr>
          <w:trHeight w:val="247"/>
          <w:tblHeader/>
        </w:trPr>
        <w:tc>
          <w:tcPr>
            <w:tcW w:w="504" w:type="dxa"/>
            <w:vMerge/>
            <w:tcBorders>
              <w:top w:val="nil"/>
              <w:left w:val="single" w:sz="4" w:space="0" w:color="auto"/>
              <w:bottom w:val="single" w:sz="4" w:space="0" w:color="auto"/>
              <w:right w:val="single" w:sz="4" w:space="0" w:color="auto"/>
            </w:tcBorders>
            <w:vAlign w:val="center"/>
            <w:hideMark/>
          </w:tcPr>
          <w:p w14:paraId="4557FA11" w14:textId="77777777" w:rsidR="00B3047F" w:rsidRDefault="00B3047F" w:rsidP="00B3047F">
            <w:pPr>
              <w:spacing w:after="0" w:line="240" w:lineRule="auto"/>
              <w:rPr>
                <w:rFonts w:ascii="Californian FB" w:eastAsia="Times New Roman" w:hAnsi="Californian FB" w:cs="Times New Roman"/>
                <w:color w:val="000000"/>
                <w:sz w:val="22"/>
                <w:szCs w:val="22"/>
                <w:lang w:val="zh-CN"/>
              </w:rPr>
            </w:pPr>
          </w:p>
        </w:tc>
        <w:tc>
          <w:tcPr>
            <w:tcW w:w="1137" w:type="dxa"/>
            <w:vMerge/>
            <w:tcBorders>
              <w:top w:val="nil"/>
              <w:left w:val="single" w:sz="4" w:space="0" w:color="auto"/>
              <w:bottom w:val="single" w:sz="4" w:space="0" w:color="auto"/>
              <w:right w:val="single" w:sz="4" w:space="0" w:color="auto"/>
            </w:tcBorders>
            <w:vAlign w:val="center"/>
            <w:hideMark/>
          </w:tcPr>
          <w:p w14:paraId="5B2126EE" w14:textId="77777777" w:rsidR="00B3047F" w:rsidRDefault="00B3047F" w:rsidP="00B3047F">
            <w:pPr>
              <w:spacing w:after="0" w:line="240" w:lineRule="auto"/>
              <w:rPr>
                <w:rFonts w:ascii="Californian FB" w:eastAsia="Times New Roman" w:hAnsi="Californian FB" w:cs="Times New Roman"/>
                <w:color w:val="000000"/>
                <w:sz w:val="22"/>
                <w:szCs w:val="22"/>
                <w:lang w:val="zh-CN"/>
              </w:rPr>
            </w:pPr>
          </w:p>
        </w:tc>
        <w:tc>
          <w:tcPr>
            <w:tcW w:w="1935" w:type="dxa"/>
            <w:gridSpan w:val="4"/>
            <w:vMerge/>
            <w:tcBorders>
              <w:top w:val="nil"/>
              <w:left w:val="single" w:sz="4" w:space="0" w:color="auto"/>
              <w:bottom w:val="single" w:sz="4" w:space="0" w:color="auto"/>
              <w:right w:val="single" w:sz="4" w:space="0" w:color="auto"/>
            </w:tcBorders>
            <w:vAlign w:val="center"/>
            <w:hideMark/>
          </w:tcPr>
          <w:p w14:paraId="21DF609D" w14:textId="77777777" w:rsidR="00B3047F" w:rsidRDefault="00B3047F" w:rsidP="00B3047F">
            <w:pPr>
              <w:spacing w:after="0" w:line="240" w:lineRule="auto"/>
              <w:rPr>
                <w:rFonts w:ascii="Californian FB" w:eastAsia="Times New Roman" w:hAnsi="Californian FB" w:cs="Times New Roman"/>
                <w:color w:val="000000"/>
                <w:sz w:val="22"/>
                <w:szCs w:val="22"/>
                <w:lang w:val="zh-CN"/>
              </w:rPr>
            </w:pPr>
          </w:p>
        </w:tc>
        <w:tc>
          <w:tcPr>
            <w:tcW w:w="1874" w:type="dxa"/>
            <w:gridSpan w:val="4"/>
            <w:tcBorders>
              <w:top w:val="single" w:sz="4" w:space="0" w:color="auto"/>
              <w:left w:val="single" w:sz="4" w:space="0" w:color="auto"/>
              <w:bottom w:val="single" w:sz="4" w:space="0" w:color="auto"/>
              <w:right w:val="single" w:sz="4" w:space="0" w:color="auto"/>
            </w:tcBorders>
            <w:hideMark/>
          </w:tcPr>
          <w:p w14:paraId="118A2CF2"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Siklus 1</w:t>
            </w:r>
          </w:p>
        </w:tc>
        <w:tc>
          <w:tcPr>
            <w:tcW w:w="1885" w:type="dxa"/>
            <w:gridSpan w:val="5"/>
            <w:tcBorders>
              <w:top w:val="single" w:sz="4" w:space="0" w:color="auto"/>
              <w:left w:val="single" w:sz="4" w:space="0" w:color="auto"/>
              <w:bottom w:val="single" w:sz="4" w:space="0" w:color="auto"/>
              <w:right w:val="single" w:sz="4" w:space="0" w:color="auto"/>
            </w:tcBorders>
            <w:hideMark/>
          </w:tcPr>
          <w:p w14:paraId="7CEB0572"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Siklus 2</w:t>
            </w:r>
          </w:p>
        </w:tc>
      </w:tr>
      <w:tr w:rsidR="00B3047F" w14:paraId="79DE23B5" w14:textId="77777777" w:rsidTr="00B3047F">
        <w:trPr>
          <w:gridAfter w:val="1"/>
          <w:wAfter w:w="14" w:type="dxa"/>
          <w:trHeight w:val="236"/>
          <w:tblHeader/>
        </w:trPr>
        <w:tc>
          <w:tcPr>
            <w:tcW w:w="504" w:type="dxa"/>
            <w:vMerge/>
            <w:tcBorders>
              <w:top w:val="nil"/>
              <w:left w:val="single" w:sz="4" w:space="0" w:color="auto"/>
              <w:bottom w:val="single" w:sz="4" w:space="0" w:color="auto"/>
              <w:right w:val="single" w:sz="4" w:space="0" w:color="auto"/>
            </w:tcBorders>
            <w:vAlign w:val="center"/>
            <w:hideMark/>
          </w:tcPr>
          <w:p w14:paraId="3BE42A1D" w14:textId="77777777" w:rsidR="00B3047F" w:rsidRDefault="00B3047F" w:rsidP="00B3047F">
            <w:pPr>
              <w:spacing w:after="0" w:line="240" w:lineRule="auto"/>
              <w:rPr>
                <w:rFonts w:ascii="Californian FB" w:eastAsia="Times New Roman" w:hAnsi="Californian FB" w:cs="Times New Roman"/>
                <w:color w:val="000000"/>
                <w:sz w:val="22"/>
                <w:szCs w:val="22"/>
                <w:lang w:val="zh-CN"/>
              </w:rPr>
            </w:pPr>
          </w:p>
        </w:tc>
        <w:tc>
          <w:tcPr>
            <w:tcW w:w="1137" w:type="dxa"/>
            <w:vMerge/>
            <w:tcBorders>
              <w:top w:val="nil"/>
              <w:left w:val="single" w:sz="4" w:space="0" w:color="auto"/>
              <w:bottom w:val="single" w:sz="4" w:space="0" w:color="auto"/>
              <w:right w:val="single" w:sz="4" w:space="0" w:color="auto"/>
            </w:tcBorders>
            <w:vAlign w:val="center"/>
            <w:hideMark/>
          </w:tcPr>
          <w:p w14:paraId="3B307D4B" w14:textId="77777777" w:rsidR="00B3047F" w:rsidRDefault="00B3047F" w:rsidP="00B3047F">
            <w:pPr>
              <w:spacing w:after="0" w:line="240" w:lineRule="auto"/>
              <w:rPr>
                <w:rFonts w:ascii="Californian FB" w:eastAsia="Times New Roman" w:hAnsi="Californian FB" w:cs="Times New Roman"/>
                <w:color w:val="000000"/>
                <w:sz w:val="22"/>
                <w:szCs w:val="22"/>
                <w:lang w:val="zh-CN"/>
              </w:rPr>
            </w:pPr>
          </w:p>
        </w:tc>
        <w:tc>
          <w:tcPr>
            <w:tcW w:w="530" w:type="dxa"/>
            <w:tcBorders>
              <w:top w:val="single" w:sz="4" w:space="0" w:color="auto"/>
              <w:left w:val="single" w:sz="4" w:space="0" w:color="auto"/>
              <w:bottom w:val="single" w:sz="4" w:space="0" w:color="auto"/>
              <w:right w:val="single" w:sz="4" w:space="0" w:color="auto"/>
            </w:tcBorders>
            <w:hideMark/>
          </w:tcPr>
          <w:p w14:paraId="4E436928"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1</w:t>
            </w:r>
          </w:p>
        </w:tc>
        <w:tc>
          <w:tcPr>
            <w:tcW w:w="466" w:type="dxa"/>
            <w:tcBorders>
              <w:top w:val="single" w:sz="4" w:space="0" w:color="auto"/>
              <w:left w:val="single" w:sz="4" w:space="0" w:color="auto"/>
              <w:bottom w:val="single" w:sz="4" w:space="0" w:color="auto"/>
              <w:right w:val="single" w:sz="4" w:space="0" w:color="auto"/>
            </w:tcBorders>
            <w:hideMark/>
          </w:tcPr>
          <w:p w14:paraId="0B26053E"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2</w:t>
            </w:r>
          </w:p>
        </w:tc>
        <w:tc>
          <w:tcPr>
            <w:tcW w:w="467" w:type="dxa"/>
            <w:tcBorders>
              <w:top w:val="single" w:sz="4" w:space="0" w:color="auto"/>
              <w:left w:val="single" w:sz="4" w:space="0" w:color="auto"/>
              <w:bottom w:val="single" w:sz="4" w:space="0" w:color="auto"/>
              <w:right w:val="single" w:sz="4" w:space="0" w:color="auto"/>
            </w:tcBorders>
            <w:hideMark/>
          </w:tcPr>
          <w:p w14:paraId="4CA3C99B"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3</w:t>
            </w:r>
          </w:p>
        </w:tc>
        <w:tc>
          <w:tcPr>
            <w:tcW w:w="472" w:type="dxa"/>
            <w:tcBorders>
              <w:top w:val="single" w:sz="4" w:space="0" w:color="auto"/>
              <w:left w:val="single" w:sz="4" w:space="0" w:color="auto"/>
              <w:bottom w:val="single" w:sz="4" w:space="0" w:color="auto"/>
              <w:right w:val="single" w:sz="4" w:space="0" w:color="auto"/>
            </w:tcBorders>
            <w:hideMark/>
          </w:tcPr>
          <w:p w14:paraId="427A0DFC"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c>
          <w:tcPr>
            <w:tcW w:w="469" w:type="dxa"/>
            <w:tcBorders>
              <w:top w:val="single" w:sz="4" w:space="0" w:color="auto"/>
              <w:left w:val="single" w:sz="4" w:space="0" w:color="auto"/>
              <w:bottom w:val="single" w:sz="4" w:space="0" w:color="auto"/>
              <w:right w:val="single" w:sz="4" w:space="0" w:color="auto"/>
            </w:tcBorders>
            <w:hideMark/>
          </w:tcPr>
          <w:p w14:paraId="5F774BBF"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1</w:t>
            </w:r>
          </w:p>
        </w:tc>
        <w:tc>
          <w:tcPr>
            <w:tcW w:w="467" w:type="dxa"/>
            <w:tcBorders>
              <w:top w:val="single" w:sz="4" w:space="0" w:color="auto"/>
              <w:left w:val="single" w:sz="4" w:space="0" w:color="auto"/>
              <w:bottom w:val="single" w:sz="4" w:space="0" w:color="auto"/>
              <w:right w:val="single" w:sz="4" w:space="0" w:color="auto"/>
            </w:tcBorders>
            <w:hideMark/>
          </w:tcPr>
          <w:p w14:paraId="7EA1B7FF"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2</w:t>
            </w:r>
          </w:p>
        </w:tc>
        <w:tc>
          <w:tcPr>
            <w:tcW w:w="467" w:type="dxa"/>
            <w:tcBorders>
              <w:top w:val="single" w:sz="4" w:space="0" w:color="auto"/>
              <w:left w:val="single" w:sz="4" w:space="0" w:color="auto"/>
              <w:bottom w:val="single" w:sz="4" w:space="0" w:color="auto"/>
              <w:right w:val="single" w:sz="4" w:space="0" w:color="auto"/>
            </w:tcBorders>
            <w:hideMark/>
          </w:tcPr>
          <w:p w14:paraId="1D1CBB22"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3</w:t>
            </w:r>
          </w:p>
        </w:tc>
        <w:tc>
          <w:tcPr>
            <w:tcW w:w="471" w:type="dxa"/>
            <w:tcBorders>
              <w:top w:val="single" w:sz="4" w:space="0" w:color="auto"/>
              <w:left w:val="single" w:sz="4" w:space="0" w:color="auto"/>
              <w:bottom w:val="single" w:sz="4" w:space="0" w:color="auto"/>
              <w:right w:val="single" w:sz="4" w:space="0" w:color="auto"/>
            </w:tcBorders>
            <w:hideMark/>
          </w:tcPr>
          <w:p w14:paraId="7243C6D0"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c>
          <w:tcPr>
            <w:tcW w:w="467" w:type="dxa"/>
            <w:tcBorders>
              <w:top w:val="single" w:sz="4" w:space="0" w:color="auto"/>
              <w:left w:val="single" w:sz="4" w:space="0" w:color="auto"/>
              <w:bottom w:val="single" w:sz="4" w:space="0" w:color="auto"/>
              <w:right w:val="single" w:sz="4" w:space="0" w:color="auto"/>
            </w:tcBorders>
            <w:hideMark/>
          </w:tcPr>
          <w:p w14:paraId="2D2F13FF"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1</w:t>
            </w:r>
          </w:p>
        </w:tc>
        <w:tc>
          <w:tcPr>
            <w:tcW w:w="467" w:type="dxa"/>
            <w:tcBorders>
              <w:top w:val="single" w:sz="4" w:space="0" w:color="auto"/>
              <w:left w:val="single" w:sz="4" w:space="0" w:color="auto"/>
              <w:bottom w:val="single" w:sz="4" w:space="0" w:color="auto"/>
              <w:right w:val="single" w:sz="4" w:space="0" w:color="auto"/>
            </w:tcBorders>
            <w:hideMark/>
          </w:tcPr>
          <w:p w14:paraId="021EEFFD"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2</w:t>
            </w:r>
          </w:p>
        </w:tc>
        <w:tc>
          <w:tcPr>
            <w:tcW w:w="467" w:type="dxa"/>
            <w:tcBorders>
              <w:top w:val="single" w:sz="4" w:space="0" w:color="auto"/>
              <w:left w:val="single" w:sz="4" w:space="0" w:color="auto"/>
              <w:bottom w:val="single" w:sz="4" w:space="0" w:color="auto"/>
              <w:right w:val="single" w:sz="4" w:space="0" w:color="auto"/>
            </w:tcBorders>
            <w:hideMark/>
          </w:tcPr>
          <w:p w14:paraId="77E961EC"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3</w:t>
            </w:r>
          </w:p>
        </w:tc>
        <w:tc>
          <w:tcPr>
            <w:tcW w:w="470" w:type="dxa"/>
            <w:tcBorders>
              <w:top w:val="single" w:sz="4" w:space="0" w:color="auto"/>
              <w:left w:val="single" w:sz="4" w:space="0" w:color="auto"/>
              <w:bottom w:val="single" w:sz="4" w:space="0" w:color="auto"/>
              <w:right w:val="single" w:sz="4" w:space="0" w:color="auto"/>
            </w:tcBorders>
            <w:hideMark/>
          </w:tcPr>
          <w:p w14:paraId="4F5E9099"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r>
      <w:tr w:rsidR="00B3047F" w14:paraId="403C41E4" w14:textId="77777777" w:rsidTr="00B3047F">
        <w:trPr>
          <w:gridAfter w:val="1"/>
          <w:wAfter w:w="14" w:type="dxa"/>
          <w:trHeight w:val="236"/>
          <w:tblHeader/>
        </w:trPr>
        <w:tc>
          <w:tcPr>
            <w:tcW w:w="504" w:type="dxa"/>
            <w:tcBorders>
              <w:top w:val="single" w:sz="4" w:space="0" w:color="auto"/>
              <w:left w:val="single" w:sz="4" w:space="0" w:color="auto"/>
              <w:bottom w:val="single" w:sz="4" w:space="0" w:color="auto"/>
              <w:right w:val="single" w:sz="4" w:space="0" w:color="auto"/>
            </w:tcBorders>
            <w:hideMark/>
          </w:tcPr>
          <w:p w14:paraId="5A0CC6B2"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1</w:t>
            </w:r>
          </w:p>
        </w:tc>
        <w:tc>
          <w:tcPr>
            <w:tcW w:w="1137" w:type="dxa"/>
            <w:tcBorders>
              <w:top w:val="single" w:sz="4" w:space="0" w:color="auto"/>
              <w:left w:val="single" w:sz="4" w:space="0" w:color="auto"/>
              <w:bottom w:val="single" w:sz="4" w:space="0" w:color="auto"/>
              <w:right w:val="single" w:sz="4" w:space="0" w:color="auto"/>
            </w:tcBorders>
            <w:hideMark/>
          </w:tcPr>
          <w:p w14:paraId="372F82E4"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Quile</w:t>
            </w:r>
          </w:p>
        </w:tc>
        <w:tc>
          <w:tcPr>
            <w:tcW w:w="530" w:type="dxa"/>
            <w:tcBorders>
              <w:top w:val="single" w:sz="4" w:space="0" w:color="auto"/>
              <w:left w:val="single" w:sz="4" w:space="0" w:color="auto"/>
              <w:bottom w:val="single" w:sz="4" w:space="0" w:color="auto"/>
              <w:right w:val="single" w:sz="4" w:space="0" w:color="auto"/>
            </w:tcBorders>
          </w:tcPr>
          <w:p w14:paraId="34BD31B5"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6" w:type="dxa"/>
            <w:tcBorders>
              <w:top w:val="single" w:sz="4" w:space="0" w:color="auto"/>
              <w:left w:val="single" w:sz="4" w:space="0" w:color="auto"/>
              <w:bottom w:val="single" w:sz="4" w:space="0" w:color="auto"/>
              <w:right w:val="single" w:sz="4" w:space="0" w:color="auto"/>
            </w:tcBorders>
          </w:tcPr>
          <w:p w14:paraId="5928AE2A"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08AE710E"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2733D9DD"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0B39BA78"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0B35680"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3B0A3C39"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71" w:type="dxa"/>
            <w:tcBorders>
              <w:top w:val="single" w:sz="4" w:space="0" w:color="auto"/>
              <w:left w:val="single" w:sz="4" w:space="0" w:color="auto"/>
              <w:bottom w:val="single" w:sz="4" w:space="0" w:color="auto"/>
              <w:right w:val="single" w:sz="4" w:space="0" w:color="auto"/>
            </w:tcBorders>
          </w:tcPr>
          <w:p w14:paraId="12B53ABD" w14:textId="77777777" w:rsidR="00B3047F" w:rsidRDefault="00B3047F" w:rsidP="00B3047F">
            <w:pPr>
              <w:pStyle w:val="ListParagraph"/>
              <w:spacing w:after="0"/>
              <w:ind w:left="0"/>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4D9B2AF1"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54CB47ED"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159329EA" w14:textId="77777777" w:rsidR="00B3047F" w:rsidRDefault="00B3047F" w:rsidP="00B3047F">
            <w:pPr>
              <w:pStyle w:val="ListParagraph"/>
              <w:numPr>
                <w:ilvl w:val="0"/>
                <w:numId w:val="10"/>
              </w:numPr>
              <w:spacing w:after="0"/>
              <w:ind w:left="0" w:firstLine="0"/>
              <w:rPr>
                <w:rFonts w:ascii="Californian FB" w:eastAsia="Times New Roman" w:hAnsi="Californian FB" w:cs="Times New Roman"/>
                <w:color w:val="000000"/>
              </w:rPr>
            </w:pPr>
          </w:p>
        </w:tc>
        <w:tc>
          <w:tcPr>
            <w:tcW w:w="470" w:type="dxa"/>
            <w:tcBorders>
              <w:top w:val="single" w:sz="4" w:space="0" w:color="auto"/>
              <w:left w:val="single" w:sz="4" w:space="0" w:color="auto"/>
              <w:bottom w:val="single" w:sz="4" w:space="0" w:color="auto"/>
              <w:right w:val="single" w:sz="4" w:space="0" w:color="auto"/>
            </w:tcBorders>
          </w:tcPr>
          <w:p w14:paraId="49BBAF2E"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r>
      <w:tr w:rsidR="00B3047F" w14:paraId="7F492C44" w14:textId="77777777" w:rsidTr="00B3047F">
        <w:trPr>
          <w:gridAfter w:val="1"/>
          <w:wAfter w:w="14" w:type="dxa"/>
          <w:trHeight w:val="236"/>
          <w:tblHeader/>
        </w:trPr>
        <w:tc>
          <w:tcPr>
            <w:tcW w:w="504" w:type="dxa"/>
            <w:tcBorders>
              <w:top w:val="single" w:sz="4" w:space="0" w:color="auto"/>
              <w:left w:val="single" w:sz="4" w:space="0" w:color="auto"/>
              <w:bottom w:val="single" w:sz="4" w:space="0" w:color="auto"/>
              <w:right w:val="single" w:sz="4" w:space="0" w:color="auto"/>
            </w:tcBorders>
            <w:hideMark/>
          </w:tcPr>
          <w:p w14:paraId="62B89AEC"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2</w:t>
            </w:r>
          </w:p>
        </w:tc>
        <w:tc>
          <w:tcPr>
            <w:tcW w:w="1137" w:type="dxa"/>
            <w:tcBorders>
              <w:top w:val="single" w:sz="4" w:space="0" w:color="auto"/>
              <w:left w:val="single" w:sz="4" w:space="0" w:color="auto"/>
              <w:bottom w:val="single" w:sz="4" w:space="0" w:color="auto"/>
              <w:right w:val="single" w:sz="4" w:space="0" w:color="auto"/>
            </w:tcBorders>
            <w:hideMark/>
          </w:tcPr>
          <w:p w14:paraId="5F1C3A6E"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Gilang</w:t>
            </w:r>
          </w:p>
        </w:tc>
        <w:tc>
          <w:tcPr>
            <w:tcW w:w="530" w:type="dxa"/>
            <w:tcBorders>
              <w:top w:val="single" w:sz="4" w:space="0" w:color="auto"/>
              <w:left w:val="single" w:sz="4" w:space="0" w:color="auto"/>
              <w:bottom w:val="single" w:sz="4" w:space="0" w:color="auto"/>
              <w:right w:val="single" w:sz="4" w:space="0" w:color="auto"/>
            </w:tcBorders>
          </w:tcPr>
          <w:p w14:paraId="58FA80FA"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6" w:type="dxa"/>
            <w:tcBorders>
              <w:top w:val="single" w:sz="4" w:space="0" w:color="auto"/>
              <w:left w:val="single" w:sz="4" w:space="0" w:color="auto"/>
              <w:bottom w:val="single" w:sz="4" w:space="0" w:color="auto"/>
              <w:right w:val="single" w:sz="4" w:space="0" w:color="auto"/>
            </w:tcBorders>
          </w:tcPr>
          <w:p w14:paraId="1D32C9B2" w14:textId="77777777" w:rsidR="00B3047F" w:rsidRDefault="00B3047F" w:rsidP="00B3047F">
            <w:pPr>
              <w:pStyle w:val="ListParagraph"/>
              <w:spacing w:after="0"/>
              <w:ind w:left="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40706118"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3249AEBC"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4FC1340B"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1F66A5B" w14:textId="77777777" w:rsidR="00B3047F" w:rsidRDefault="00B3047F" w:rsidP="00B3047F">
            <w:pPr>
              <w:pStyle w:val="ListParagraph"/>
              <w:spacing w:after="0"/>
              <w:ind w:left="0"/>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255AEF2A"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71" w:type="dxa"/>
            <w:tcBorders>
              <w:top w:val="single" w:sz="4" w:space="0" w:color="auto"/>
              <w:left w:val="single" w:sz="4" w:space="0" w:color="auto"/>
              <w:bottom w:val="single" w:sz="4" w:space="0" w:color="auto"/>
              <w:right w:val="single" w:sz="4" w:space="0" w:color="auto"/>
            </w:tcBorders>
          </w:tcPr>
          <w:p w14:paraId="2C95EA63"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0E4DA06D"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53101B83"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2BFC46FC" w14:textId="77777777" w:rsidR="00B3047F" w:rsidRDefault="00B3047F" w:rsidP="00B3047F">
            <w:pPr>
              <w:pStyle w:val="ListParagraph"/>
              <w:spacing w:after="0"/>
              <w:ind w:left="0"/>
              <w:rPr>
                <w:rFonts w:ascii="Californian FB" w:eastAsia="Times New Roman" w:hAnsi="Californian FB" w:cs="Times New Roman"/>
                <w:color w:val="000000"/>
              </w:rPr>
            </w:pPr>
          </w:p>
        </w:tc>
        <w:tc>
          <w:tcPr>
            <w:tcW w:w="470" w:type="dxa"/>
            <w:tcBorders>
              <w:top w:val="single" w:sz="4" w:space="0" w:color="auto"/>
              <w:left w:val="single" w:sz="4" w:space="0" w:color="auto"/>
              <w:bottom w:val="single" w:sz="4" w:space="0" w:color="auto"/>
              <w:right w:val="single" w:sz="4" w:space="0" w:color="auto"/>
            </w:tcBorders>
          </w:tcPr>
          <w:p w14:paraId="083BF596"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r>
      <w:tr w:rsidR="00B3047F" w14:paraId="0FAC2B77" w14:textId="77777777" w:rsidTr="00B3047F">
        <w:trPr>
          <w:gridAfter w:val="1"/>
          <w:wAfter w:w="14" w:type="dxa"/>
          <w:trHeight w:val="236"/>
          <w:tblHeader/>
        </w:trPr>
        <w:tc>
          <w:tcPr>
            <w:tcW w:w="504" w:type="dxa"/>
            <w:tcBorders>
              <w:top w:val="single" w:sz="4" w:space="0" w:color="auto"/>
              <w:left w:val="single" w:sz="4" w:space="0" w:color="auto"/>
              <w:bottom w:val="single" w:sz="4" w:space="0" w:color="auto"/>
              <w:right w:val="single" w:sz="4" w:space="0" w:color="auto"/>
            </w:tcBorders>
            <w:hideMark/>
          </w:tcPr>
          <w:p w14:paraId="3534366C"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3</w:t>
            </w:r>
          </w:p>
        </w:tc>
        <w:tc>
          <w:tcPr>
            <w:tcW w:w="1137" w:type="dxa"/>
            <w:tcBorders>
              <w:top w:val="single" w:sz="4" w:space="0" w:color="auto"/>
              <w:left w:val="single" w:sz="4" w:space="0" w:color="auto"/>
              <w:bottom w:val="single" w:sz="4" w:space="0" w:color="auto"/>
              <w:right w:val="single" w:sz="4" w:space="0" w:color="auto"/>
            </w:tcBorders>
            <w:hideMark/>
          </w:tcPr>
          <w:p w14:paraId="2F18A1AE"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Rezel</w:t>
            </w:r>
          </w:p>
        </w:tc>
        <w:tc>
          <w:tcPr>
            <w:tcW w:w="530" w:type="dxa"/>
            <w:tcBorders>
              <w:top w:val="single" w:sz="4" w:space="0" w:color="auto"/>
              <w:left w:val="single" w:sz="4" w:space="0" w:color="auto"/>
              <w:bottom w:val="single" w:sz="4" w:space="0" w:color="auto"/>
              <w:right w:val="single" w:sz="4" w:space="0" w:color="auto"/>
            </w:tcBorders>
          </w:tcPr>
          <w:p w14:paraId="5EFF5EE2"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6" w:type="dxa"/>
            <w:tcBorders>
              <w:top w:val="single" w:sz="4" w:space="0" w:color="auto"/>
              <w:left w:val="single" w:sz="4" w:space="0" w:color="auto"/>
              <w:bottom w:val="single" w:sz="4" w:space="0" w:color="auto"/>
              <w:right w:val="single" w:sz="4" w:space="0" w:color="auto"/>
            </w:tcBorders>
          </w:tcPr>
          <w:p w14:paraId="05E7F9AB"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2F61C860"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5550C7A4"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1707C455"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2003BDFB" w14:textId="77777777" w:rsidR="00B3047F" w:rsidRDefault="00B3047F" w:rsidP="00B3047F">
            <w:pPr>
              <w:pStyle w:val="ListParagraph"/>
              <w:numPr>
                <w:ilvl w:val="0"/>
                <w:numId w:val="10"/>
              </w:numPr>
              <w:spacing w:after="0"/>
              <w:ind w:left="0" w:firstLine="0"/>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4A9C1C80"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71" w:type="dxa"/>
            <w:tcBorders>
              <w:top w:val="single" w:sz="4" w:space="0" w:color="auto"/>
              <w:left w:val="single" w:sz="4" w:space="0" w:color="auto"/>
              <w:bottom w:val="single" w:sz="4" w:space="0" w:color="auto"/>
              <w:right w:val="single" w:sz="4" w:space="0" w:color="auto"/>
            </w:tcBorders>
          </w:tcPr>
          <w:p w14:paraId="61FE3DEE"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719AAEB9"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562DD230"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36E55354" w14:textId="77777777" w:rsidR="00B3047F" w:rsidRDefault="00B3047F" w:rsidP="00B3047F">
            <w:pPr>
              <w:pStyle w:val="ListParagraph"/>
              <w:numPr>
                <w:ilvl w:val="0"/>
                <w:numId w:val="11"/>
              </w:numPr>
              <w:spacing w:after="0"/>
              <w:ind w:left="0" w:firstLine="0"/>
              <w:rPr>
                <w:rFonts w:ascii="Californian FB" w:eastAsia="Times New Roman" w:hAnsi="Californian FB" w:cs="Times New Roman"/>
                <w:color w:val="000000"/>
              </w:rPr>
            </w:pPr>
          </w:p>
        </w:tc>
        <w:tc>
          <w:tcPr>
            <w:tcW w:w="470" w:type="dxa"/>
            <w:tcBorders>
              <w:top w:val="single" w:sz="4" w:space="0" w:color="auto"/>
              <w:left w:val="single" w:sz="4" w:space="0" w:color="auto"/>
              <w:bottom w:val="single" w:sz="4" w:space="0" w:color="auto"/>
              <w:right w:val="single" w:sz="4" w:space="0" w:color="auto"/>
            </w:tcBorders>
          </w:tcPr>
          <w:p w14:paraId="16BA99D5"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r>
      <w:tr w:rsidR="00B3047F" w14:paraId="4A11860E" w14:textId="77777777" w:rsidTr="00B3047F">
        <w:trPr>
          <w:gridAfter w:val="1"/>
          <w:wAfter w:w="14" w:type="dxa"/>
          <w:trHeight w:val="236"/>
          <w:tblHeader/>
        </w:trPr>
        <w:tc>
          <w:tcPr>
            <w:tcW w:w="504" w:type="dxa"/>
            <w:tcBorders>
              <w:top w:val="single" w:sz="4" w:space="0" w:color="auto"/>
              <w:left w:val="single" w:sz="4" w:space="0" w:color="auto"/>
              <w:bottom w:val="single" w:sz="4" w:space="0" w:color="auto"/>
              <w:right w:val="single" w:sz="4" w:space="0" w:color="auto"/>
            </w:tcBorders>
            <w:hideMark/>
          </w:tcPr>
          <w:p w14:paraId="5B0C38B7"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c>
          <w:tcPr>
            <w:tcW w:w="1137" w:type="dxa"/>
            <w:tcBorders>
              <w:top w:val="single" w:sz="4" w:space="0" w:color="auto"/>
              <w:left w:val="single" w:sz="4" w:space="0" w:color="auto"/>
              <w:bottom w:val="single" w:sz="4" w:space="0" w:color="auto"/>
              <w:right w:val="single" w:sz="4" w:space="0" w:color="auto"/>
            </w:tcBorders>
            <w:hideMark/>
          </w:tcPr>
          <w:p w14:paraId="7EE89F11"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Hafiz</w:t>
            </w:r>
          </w:p>
        </w:tc>
        <w:tc>
          <w:tcPr>
            <w:tcW w:w="530" w:type="dxa"/>
            <w:tcBorders>
              <w:top w:val="single" w:sz="4" w:space="0" w:color="auto"/>
              <w:left w:val="single" w:sz="4" w:space="0" w:color="auto"/>
              <w:bottom w:val="single" w:sz="4" w:space="0" w:color="auto"/>
              <w:right w:val="single" w:sz="4" w:space="0" w:color="auto"/>
            </w:tcBorders>
          </w:tcPr>
          <w:p w14:paraId="3D2B402B"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6" w:type="dxa"/>
            <w:tcBorders>
              <w:top w:val="single" w:sz="4" w:space="0" w:color="auto"/>
              <w:left w:val="single" w:sz="4" w:space="0" w:color="auto"/>
              <w:bottom w:val="single" w:sz="4" w:space="0" w:color="auto"/>
              <w:right w:val="single" w:sz="4" w:space="0" w:color="auto"/>
            </w:tcBorders>
          </w:tcPr>
          <w:p w14:paraId="3F49882A"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02F9853C"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3978F755"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70B55BFC"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7896B6CC"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48EFB1CF"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71" w:type="dxa"/>
            <w:tcBorders>
              <w:top w:val="single" w:sz="4" w:space="0" w:color="auto"/>
              <w:left w:val="single" w:sz="4" w:space="0" w:color="auto"/>
              <w:bottom w:val="single" w:sz="4" w:space="0" w:color="auto"/>
              <w:right w:val="single" w:sz="4" w:space="0" w:color="auto"/>
            </w:tcBorders>
          </w:tcPr>
          <w:p w14:paraId="2E853C39"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864315F"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6C6DB1C"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55D09398" w14:textId="77777777" w:rsidR="00B3047F" w:rsidRDefault="00B3047F" w:rsidP="00B3047F">
            <w:pPr>
              <w:pStyle w:val="ListParagraph"/>
              <w:numPr>
                <w:ilvl w:val="0"/>
                <w:numId w:val="10"/>
              </w:numPr>
              <w:spacing w:after="0"/>
              <w:ind w:left="0" w:firstLine="0"/>
              <w:rPr>
                <w:rFonts w:ascii="Californian FB" w:eastAsia="Times New Roman" w:hAnsi="Californian FB" w:cs="Times New Roman"/>
                <w:color w:val="000000"/>
              </w:rPr>
            </w:pPr>
          </w:p>
        </w:tc>
        <w:tc>
          <w:tcPr>
            <w:tcW w:w="470" w:type="dxa"/>
            <w:tcBorders>
              <w:top w:val="single" w:sz="4" w:space="0" w:color="auto"/>
              <w:left w:val="single" w:sz="4" w:space="0" w:color="auto"/>
              <w:bottom w:val="single" w:sz="4" w:space="0" w:color="auto"/>
              <w:right w:val="single" w:sz="4" w:space="0" w:color="auto"/>
            </w:tcBorders>
          </w:tcPr>
          <w:p w14:paraId="3DBB0091"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r>
      <w:tr w:rsidR="00B3047F" w14:paraId="19FCE5F2" w14:textId="77777777" w:rsidTr="00B3047F">
        <w:trPr>
          <w:gridAfter w:val="1"/>
          <w:wAfter w:w="14" w:type="dxa"/>
          <w:trHeight w:val="236"/>
          <w:tblHeader/>
        </w:trPr>
        <w:tc>
          <w:tcPr>
            <w:tcW w:w="504" w:type="dxa"/>
            <w:tcBorders>
              <w:top w:val="single" w:sz="4" w:space="0" w:color="auto"/>
              <w:left w:val="single" w:sz="4" w:space="0" w:color="auto"/>
              <w:bottom w:val="single" w:sz="4" w:space="0" w:color="auto"/>
              <w:right w:val="single" w:sz="4" w:space="0" w:color="auto"/>
            </w:tcBorders>
            <w:hideMark/>
          </w:tcPr>
          <w:p w14:paraId="1D509696"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5</w:t>
            </w:r>
          </w:p>
        </w:tc>
        <w:tc>
          <w:tcPr>
            <w:tcW w:w="1137" w:type="dxa"/>
            <w:tcBorders>
              <w:top w:val="single" w:sz="4" w:space="0" w:color="auto"/>
              <w:left w:val="single" w:sz="4" w:space="0" w:color="auto"/>
              <w:bottom w:val="single" w:sz="4" w:space="0" w:color="auto"/>
              <w:right w:val="single" w:sz="4" w:space="0" w:color="auto"/>
            </w:tcBorders>
            <w:hideMark/>
          </w:tcPr>
          <w:p w14:paraId="37ADC79E"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Zulfa</w:t>
            </w:r>
          </w:p>
        </w:tc>
        <w:tc>
          <w:tcPr>
            <w:tcW w:w="530" w:type="dxa"/>
            <w:tcBorders>
              <w:top w:val="single" w:sz="4" w:space="0" w:color="auto"/>
              <w:left w:val="single" w:sz="4" w:space="0" w:color="auto"/>
              <w:bottom w:val="single" w:sz="4" w:space="0" w:color="auto"/>
              <w:right w:val="single" w:sz="4" w:space="0" w:color="auto"/>
            </w:tcBorders>
          </w:tcPr>
          <w:p w14:paraId="20CFCB0C"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6" w:type="dxa"/>
            <w:tcBorders>
              <w:top w:val="single" w:sz="4" w:space="0" w:color="auto"/>
              <w:left w:val="single" w:sz="4" w:space="0" w:color="auto"/>
              <w:bottom w:val="single" w:sz="4" w:space="0" w:color="auto"/>
              <w:right w:val="single" w:sz="4" w:space="0" w:color="auto"/>
            </w:tcBorders>
          </w:tcPr>
          <w:p w14:paraId="5EAD4C3F"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3952F244"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3E24EB54"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2964BA14"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18434C76"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68D9115F"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71" w:type="dxa"/>
            <w:tcBorders>
              <w:top w:val="single" w:sz="4" w:space="0" w:color="auto"/>
              <w:left w:val="single" w:sz="4" w:space="0" w:color="auto"/>
              <w:bottom w:val="single" w:sz="4" w:space="0" w:color="auto"/>
              <w:right w:val="single" w:sz="4" w:space="0" w:color="auto"/>
            </w:tcBorders>
          </w:tcPr>
          <w:p w14:paraId="6A7C66CA"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1804832"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715E86D2"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52670C44"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0" w:type="dxa"/>
            <w:tcBorders>
              <w:top w:val="single" w:sz="4" w:space="0" w:color="auto"/>
              <w:left w:val="single" w:sz="4" w:space="0" w:color="auto"/>
              <w:bottom w:val="single" w:sz="4" w:space="0" w:color="auto"/>
              <w:right w:val="single" w:sz="4" w:space="0" w:color="auto"/>
            </w:tcBorders>
          </w:tcPr>
          <w:p w14:paraId="564E6EC9"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r>
      <w:tr w:rsidR="00B3047F" w14:paraId="784A720D" w14:textId="77777777" w:rsidTr="00B3047F">
        <w:trPr>
          <w:gridAfter w:val="1"/>
          <w:wAfter w:w="14" w:type="dxa"/>
          <w:trHeight w:val="226"/>
          <w:tblHeader/>
        </w:trPr>
        <w:tc>
          <w:tcPr>
            <w:tcW w:w="504" w:type="dxa"/>
            <w:tcBorders>
              <w:top w:val="single" w:sz="4" w:space="0" w:color="auto"/>
              <w:left w:val="single" w:sz="4" w:space="0" w:color="auto"/>
              <w:bottom w:val="single" w:sz="4" w:space="0" w:color="auto"/>
              <w:right w:val="single" w:sz="4" w:space="0" w:color="auto"/>
            </w:tcBorders>
            <w:hideMark/>
          </w:tcPr>
          <w:p w14:paraId="160E2EFD"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6</w:t>
            </w:r>
          </w:p>
        </w:tc>
        <w:tc>
          <w:tcPr>
            <w:tcW w:w="1137" w:type="dxa"/>
            <w:tcBorders>
              <w:top w:val="single" w:sz="4" w:space="0" w:color="auto"/>
              <w:left w:val="single" w:sz="4" w:space="0" w:color="auto"/>
              <w:bottom w:val="single" w:sz="4" w:space="0" w:color="auto"/>
              <w:right w:val="single" w:sz="4" w:space="0" w:color="auto"/>
            </w:tcBorders>
            <w:hideMark/>
          </w:tcPr>
          <w:p w14:paraId="392D4A9F"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Mahreen</w:t>
            </w:r>
          </w:p>
        </w:tc>
        <w:tc>
          <w:tcPr>
            <w:tcW w:w="530" w:type="dxa"/>
            <w:tcBorders>
              <w:top w:val="single" w:sz="4" w:space="0" w:color="auto"/>
              <w:left w:val="single" w:sz="4" w:space="0" w:color="auto"/>
              <w:bottom w:val="single" w:sz="4" w:space="0" w:color="auto"/>
              <w:right w:val="single" w:sz="4" w:space="0" w:color="auto"/>
            </w:tcBorders>
          </w:tcPr>
          <w:p w14:paraId="19947DC5"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6" w:type="dxa"/>
            <w:tcBorders>
              <w:top w:val="single" w:sz="4" w:space="0" w:color="auto"/>
              <w:left w:val="single" w:sz="4" w:space="0" w:color="auto"/>
              <w:bottom w:val="single" w:sz="4" w:space="0" w:color="auto"/>
              <w:right w:val="single" w:sz="4" w:space="0" w:color="auto"/>
            </w:tcBorders>
          </w:tcPr>
          <w:p w14:paraId="70A9B765"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39ED8CD0"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693FC96C"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4F1F2779"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793A34BB"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905D9BA"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71" w:type="dxa"/>
            <w:tcBorders>
              <w:top w:val="single" w:sz="4" w:space="0" w:color="auto"/>
              <w:left w:val="single" w:sz="4" w:space="0" w:color="auto"/>
              <w:bottom w:val="single" w:sz="4" w:space="0" w:color="auto"/>
              <w:right w:val="single" w:sz="4" w:space="0" w:color="auto"/>
            </w:tcBorders>
          </w:tcPr>
          <w:p w14:paraId="007E8EB7"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1235A34D"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2EC689E1"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11A457F7" w14:textId="77777777" w:rsidR="00B3047F" w:rsidRDefault="00B3047F" w:rsidP="00B3047F">
            <w:pPr>
              <w:pStyle w:val="ListParagraph"/>
              <w:numPr>
                <w:ilvl w:val="0"/>
                <w:numId w:val="10"/>
              </w:numPr>
              <w:spacing w:after="0"/>
              <w:ind w:left="0" w:firstLine="0"/>
              <w:rPr>
                <w:rFonts w:ascii="Californian FB" w:eastAsia="Times New Roman" w:hAnsi="Californian FB" w:cs="Times New Roman"/>
                <w:color w:val="000000"/>
              </w:rPr>
            </w:pPr>
          </w:p>
        </w:tc>
        <w:tc>
          <w:tcPr>
            <w:tcW w:w="470" w:type="dxa"/>
            <w:tcBorders>
              <w:top w:val="single" w:sz="4" w:space="0" w:color="auto"/>
              <w:left w:val="single" w:sz="4" w:space="0" w:color="auto"/>
              <w:bottom w:val="single" w:sz="4" w:space="0" w:color="auto"/>
              <w:right w:val="single" w:sz="4" w:space="0" w:color="auto"/>
            </w:tcBorders>
          </w:tcPr>
          <w:p w14:paraId="68CF6B0B" w14:textId="77777777" w:rsidR="00B3047F" w:rsidRDefault="00B3047F" w:rsidP="00B3047F">
            <w:pPr>
              <w:pStyle w:val="ListParagraph"/>
              <w:spacing w:after="0"/>
              <w:ind w:left="0"/>
              <w:rPr>
                <w:rFonts w:ascii="Californian FB" w:eastAsia="Times New Roman" w:hAnsi="Californian FB" w:cs="Times New Roman"/>
                <w:color w:val="000000"/>
              </w:rPr>
            </w:pPr>
          </w:p>
        </w:tc>
      </w:tr>
      <w:tr w:rsidR="00B3047F" w14:paraId="0319672C" w14:textId="77777777" w:rsidTr="00B3047F">
        <w:trPr>
          <w:gridAfter w:val="1"/>
          <w:wAfter w:w="14" w:type="dxa"/>
          <w:trHeight w:val="236"/>
          <w:tblHeader/>
        </w:trPr>
        <w:tc>
          <w:tcPr>
            <w:tcW w:w="504" w:type="dxa"/>
            <w:tcBorders>
              <w:top w:val="single" w:sz="4" w:space="0" w:color="auto"/>
              <w:left w:val="single" w:sz="4" w:space="0" w:color="auto"/>
              <w:bottom w:val="single" w:sz="4" w:space="0" w:color="auto"/>
              <w:right w:val="single" w:sz="4" w:space="0" w:color="auto"/>
            </w:tcBorders>
            <w:hideMark/>
          </w:tcPr>
          <w:p w14:paraId="5B065834"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7</w:t>
            </w:r>
          </w:p>
        </w:tc>
        <w:tc>
          <w:tcPr>
            <w:tcW w:w="1137" w:type="dxa"/>
            <w:tcBorders>
              <w:top w:val="single" w:sz="4" w:space="0" w:color="auto"/>
              <w:left w:val="single" w:sz="4" w:space="0" w:color="auto"/>
              <w:bottom w:val="single" w:sz="4" w:space="0" w:color="auto"/>
              <w:right w:val="single" w:sz="4" w:space="0" w:color="auto"/>
            </w:tcBorders>
            <w:hideMark/>
          </w:tcPr>
          <w:p w14:paraId="1D72A9EB"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Yozi</w:t>
            </w:r>
          </w:p>
        </w:tc>
        <w:tc>
          <w:tcPr>
            <w:tcW w:w="530" w:type="dxa"/>
            <w:tcBorders>
              <w:top w:val="single" w:sz="4" w:space="0" w:color="auto"/>
              <w:left w:val="single" w:sz="4" w:space="0" w:color="auto"/>
              <w:bottom w:val="single" w:sz="4" w:space="0" w:color="auto"/>
              <w:right w:val="single" w:sz="4" w:space="0" w:color="auto"/>
            </w:tcBorders>
          </w:tcPr>
          <w:p w14:paraId="52ED6CD8"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6" w:type="dxa"/>
            <w:tcBorders>
              <w:top w:val="single" w:sz="4" w:space="0" w:color="auto"/>
              <w:left w:val="single" w:sz="4" w:space="0" w:color="auto"/>
              <w:bottom w:val="single" w:sz="4" w:space="0" w:color="auto"/>
              <w:right w:val="single" w:sz="4" w:space="0" w:color="auto"/>
            </w:tcBorders>
          </w:tcPr>
          <w:p w14:paraId="79757774"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2A7486F1"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5369914F"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13F861AA"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3AC761B1"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0DFBA037"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71" w:type="dxa"/>
            <w:tcBorders>
              <w:top w:val="single" w:sz="4" w:space="0" w:color="auto"/>
              <w:left w:val="single" w:sz="4" w:space="0" w:color="auto"/>
              <w:bottom w:val="single" w:sz="4" w:space="0" w:color="auto"/>
              <w:right w:val="single" w:sz="4" w:space="0" w:color="auto"/>
            </w:tcBorders>
          </w:tcPr>
          <w:p w14:paraId="093E1A74" w14:textId="77777777" w:rsidR="00B3047F" w:rsidRDefault="00B3047F" w:rsidP="00B3047F">
            <w:pPr>
              <w:pStyle w:val="ListParagraph"/>
              <w:numPr>
                <w:ilvl w:val="0"/>
                <w:numId w:val="12"/>
              </w:numPr>
              <w:spacing w:after="0"/>
              <w:ind w:left="0" w:firstLine="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2E8977A8"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6AC0459D"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6D3B9337"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0" w:type="dxa"/>
            <w:tcBorders>
              <w:top w:val="single" w:sz="4" w:space="0" w:color="auto"/>
              <w:left w:val="single" w:sz="4" w:space="0" w:color="auto"/>
              <w:bottom w:val="single" w:sz="4" w:space="0" w:color="auto"/>
              <w:right w:val="single" w:sz="4" w:space="0" w:color="auto"/>
            </w:tcBorders>
          </w:tcPr>
          <w:p w14:paraId="218B9680" w14:textId="77777777" w:rsidR="00B3047F" w:rsidRDefault="00B3047F" w:rsidP="00B3047F">
            <w:pPr>
              <w:pStyle w:val="ListParagraph"/>
              <w:numPr>
                <w:ilvl w:val="0"/>
                <w:numId w:val="12"/>
              </w:numPr>
              <w:spacing w:after="0"/>
              <w:ind w:left="0" w:firstLine="0"/>
              <w:jc w:val="center"/>
              <w:rPr>
                <w:rFonts w:ascii="Californian FB" w:eastAsia="Times New Roman" w:hAnsi="Californian FB" w:cs="Times New Roman"/>
                <w:color w:val="000000"/>
              </w:rPr>
            </w:pPr>
          </w:p>
        </w:tc>
      </w:tr>
      <w:tr w:rsidR="00B3047F" w14:paraId="40C00801" w14:textId="77777777" w:rsidTr="00B3047F">
        <w:trPr>
          <w:gridAfter w:val="1"/>
          <w:wAfter w:w="14" w:type="dxa"/>
          <w:trHeight w:val="236"/>
          <w:tblHeader/>
        </w:trPr>
        <w:tc>
          <w:tcPr>
            <w:tcW w:w="504" w:type="dxa"/>
            <w:tcBorders>
              <w:top w:val="single" w:sz="4" w:space="0" w:color="auto"/>
              <w:left w:val="single" w:sz="4" w:space="0" w:color="auto"/>
              <w:bottom w:val="single" w:sz="4" w:space="0" w:color="auto"/>
              <w:right w:val="single" w:sz="4" w:space="0" w:color="auto"/>
            </w:tcBorders>
            <w:hideMark/>
          </w:tcPr>
          <w:p w14:paraId="0097BF15"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8</w:t>
            </w:r>
          </w:p>
        </w:tc>
        <w:tc>
          <w:tcPr>
            <w:tcW w:w="1137" w:type="dxa"/>
            <w:tcBorders>
              <w:top w:val="single" w:sz="4" w:space="0" w:color="auto"/>
              <w:left w:val="single" w:sz="4" w:space="0" w:color="auto"/>
              <w:bottom w:val="single" w:sz="4" w:space="0" w:color="auto"/>
              <w:right w:val="single" w:sz="4" w:space="0" w:color="auto"/>
            </w:tcBorders>
            <w:hideMark/>
          </w:tcPr>
          <w:p w14:paraId="588A2FAB"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Zahira</w:t>
            </w:r>
          </w:p>
        </w:tc>
        <w:tc>
          <w:tcPr>
            <w:tcW w:w="530" w:type="dxa"/>
            <w:tcBorders>
              <w:top w:val="single" w:sz="4" w:space="0" w:color="auto"/>
              <w:left w:val="single" w:sz="4" w:space="0" w:color="auto"/>
              <w:bottom w:val="single" w:sz="4" w:space="0" w:color="auto"/>
              <w:right w:val="single" w:sz="4" w:space="0" w:color="auto"/>
            </w:tcBorders>
          </w:tcPr>
          <w:p w14:paraId="485395F2"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6" w:type="dxa"/>
            <w:tcBorders>
              <w:top w:val="single" w:sz="4" w:space="0" w:color="auto"/>
              <w:left w:val="single" w:sz="4" w:space="0" w:color="auto"/>
              <w:bottom w:val="single" w:sz="4" w:space="0" w:color="auto"/>
              <w:right w:val="single" w:sz="4" w:space="0" w:color="auto"/>
            </w:tcBorders>
          </w:tcPr>
          <w:p w14:paraId="49AC420D"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67" w:type="dxa"/>
            <w:tcBorders>
              <w:top w:val="single" w:sz="4" w:space="0" w:color="auto"/>
              <w:left w:val="single" w:sz="4" w:space="0" w:color="auto"/>
              <w:bottom w:val="single" w:sz="4" w:space="0" w:color="auto"/>
              <w:right w:val="single" w:sz="4" w:space="0" w:color="auto"/>
            </w:tcBorders>
          </w:tcPr>
          <w:p w14:paraId="706EBE18"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2" w:type="dxa"/>
            <w:tcBorders>
              <w:top w:val="single" w:sz="4" w:space="0" w:color="auto"/>
              <w:left w:val="single" w:sz="4" w:space="0" w:color="auto"/>
              <w:bottom w:val="single" w:sz="4" w:space="0" w:color="auto"/>
              <w:right w:val="single" w:sz="4" w:space="0" w:color="auto"/>
            </w:tcBorders>
          </w:tcPr>
          <w:p w14:paraId="637F8299"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9" w:type="dxa"/>
            <w:tcBorders>
              <w:top w:val="single" w:sz="4" w:space="0" w:color="auto"/>
              <w:left w:val="single" w:sz="4" w:space="0" w:color="auto"/>
              <w:bottom w:val="single" w:sz="4" w:space="0" w:color="auto"/>
              <w:right w:val="single" w:sz="4" w:space="0" w:color="auto"/>
            </w:tcBorders>
          </w:tcPr>
          <w:p w14:paraId="2DC2065E"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077B1560"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17EFB375"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c>
          <w:tcPr>
            <w:tcW w:w="471" w:type="dxa"/>
            <w:tcBorders>
              <w:top w:val="single" w:sz="4" w:space="0" w:color="auto"/>
              <w:left w:val="single" w:sz="4" w:space="0" w:color="auto"/>
              <w:bottom w:val="single" w:sz="4" w:space="0" w:color="auto"/>
              <w:right w:val="single" w:sz="4" w:space="0" w:color="auto"/>
            </w:tcBorders>
          </w:tcPr>
          <w:p w14:paraId="61C45017"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3417239"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0C7D5D0" w14:textId="77777777" w:rsidR="00B3047F" w:rsidRDefault="00B3047F" w:rsidP="00B3047F">
            <w:pPr>
              <w:spacing w:after="0" w:line="276" w:lineRule="auto"/>
              <w:jc w:val="center"/>
              <w:rPr>
                <w:rFonts w:ascii="Californian FB" w:eastAsia="Times New Roman" w:hAnsi="Californian FB" w:cs="Times New Roman"/>
                <w:color w:val="000000"/>
                <w:lang w:val="zh-CN"/>
              </w:rPr>
            </w:pPr>
          </w:p>
        </w:tc>
        <w:tc>
          <w:tcPr>
            <w:tcW w:w="467" w:type="dxa"/>
            <w:tcBorders>
              <w:top w:val="single" w:sz="4" w:space="0" w:color="auto"/>
              <w:left w:val="single" w:sz="4" w:space="0" w:color="auto"/>
              <w:bottom w:val="single" w:sz="4" w:space="0" w:color="auto"/>
              <w:right w:val="single" w:sz="4" w:space="0" w:color="auto"/>
            </w:tcBorders>
          </w:tcPr>
          <w:p w14:paraId="4D6275FC" w14:textId="77777777" w:rsidR="00B3047F" w:rsidRDefault="00B3047F" w:rsidP="00B3047F">
            <w:pPr>
              <w:spacing w:after="0" w:line="276" w:lineRule="auto"/>
              <w:rPr>
                <w:rFonts w:ascii="Californian FB" w:eastAsia="Times New Roman" w:hAnsi="Californian FB" w:cs="Times New Roman"/>
                <w:color w:val="000000"/>
                <w:lang w:val="zh-CN"/>
              </w:rPr>
            </w:pPr>
          </w:p>
        </w:tc>
        <w:tc>
          <w:tcPr>
            <w:tcW w:w="470" w:type="dxa"/>
            <w:tcBorders>
              <w:top w:val="single" w:sz="4" w:space="0" w:color="auto"/>
              <w:left w:val="single" w:sz="4" w:space="0" w:color="auto"/>
              <w:bottom w:val="single" w:sz="4" w:space="0" w:color="auto"/>
              <w:right w:val="single" w:sz="4" w:space="0" w:color="auto"/>
            </w:tcBorders>
          </w:tcPr>
          <w:p w14:paraId="55553430" w14:textId="77777777" w:rsidR="00B3047F" w:rsidRDefault="00B3047F" w:rsidP="00B3047F">
            <w:pPr>
              <w:pStyle w:val="ListParagraph"/>
              <w:numPr>
                <w:ilvl w:val="0"/>
                <w:numId w:val="10"/>
              </w:numPr>
              <w:spacing w:after="0"/>
              <w:ind w:left="0" w:firstLine="0"/>
              <w:jc w:val="center"/>
              <w:rPr>
                <w:rFonts w:ascii="Californian FB" w:eastAsia="Times New Roman" w:hAnsi="Californian FB" w:cs="Times New Roman"/>
                <w:color w:val="000000"/>
              </w:rPr>
            </w:pPr>
          </w:p>
        </w:tc>
      </w:tr>
      <w:tr w:rsidR="00B3047F" w14:paraId="6EFC66B8" w14:textId="77777777" w:rsidTr="00B3047F">
        <w:trPr>
          <w:gridAfter w:val="1"/>
          <w:wAfter w:w="14" w:type="dxa"/>
          <w:trHeight w:val="236"/>
          <w:tblHeader/>
        </w:trPr>
        <w:tc>
          <w:tcPr>
            <w:tcW w:w="1641" w:type="dxa"/>
            <w:gridSpan w:val="2"/>
            <w:tcBorders>
              <w:top w:val="single" w:sz="4" w:space="0" w:color="auto"/>
              <w:left w:val="single" w:sz="4" w:space="0" w:color="auto"/>
              <w:bottom w:val="single" w:sz="4" w:space="0" w:color="auto"/>
              <w:right w:val="single" w:sz="4" w:space="0" w:color="auto"/>
            </w:tcBorders>
            <w:hideMark/>
          </w:tcPr>
          <w:p w14:paraId="21FFDDCA"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Jumlah</w:t>
            </w:r>
          </w:p>
        </w:tc>
        <w:tc>
          <w:tcPr>
            <w:tcW w:w="530" w:type="dxa"/>
            <w:tcBorders>
              <w:top w:val="single" w:sz="4" w:space="0" w:color="auto"/>
              <w:left w:val="single" w:sz="4" w:space="0" w:color="auto"/>
              <w:bottom w:val="single" w:sz="4" w:space="0" w:color="auto"/>
              <w:right w:val="single" w:sz="4" w:space="0" w:color="auto"/>
            </w:tcBorders>
            <w:hideMark/>
          </w:tcPr>
          <w:p w14:paraId="6FEC5689"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c>
          <w:tcPr>
            <w:tcW w:w="466" w:type="dxa"/>
            <w:tcBorders>
              <w:top w:val="single" w:sz="4" w:space="0" w:color="auto"/>
              <w:left w:val="single" w:sz="4" w:space="0" w:color="auto"/>
              <w:bottom w:val="single" w:sz="4" w:space="0" w:color="auto"/>
              <w:right w:val="single" w:sz="4" w:space="0" w:color="auto"/>
            </w:tcBorders>
            <w:hideMark/>
          </w:tcPr>
          <w:p w14:paraId="58C0C2E6"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c>
          <w:tcPr>
            <w:tcW w:w="467" w:type="dxa"/>
            <w:tcBorders>
              <w:top w:val="single" w:sz="4" w:space="0" w:color="auto"/>
              <w:left w:val="single" w:sz="4" w:space="0" w:color="auto"/>
              <w:bottom w:val="single" w:sz="4" w:space="0" w:color="auto"/>
              <w:right w:val="single" w:sz="4" w:space="0" w:color="auto"/>
            </w:tcBorders>
            <w:hideMark/>
          </w:tcPr>
          <w:p w14:paraId="7601D894"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0</w:t>
            </w:r>
          </w:p>
        </w:tc>
        <w:tc>
          <w:tcPr>
            <w:tcW w:w="472" w:type="dxa"/>
            <w:tcBorders>
              <w:top w:val="single" w:sz="4" w:space="0" w:color="auto"/>
              <w:left w:val="single" w:sz="4" w:space="0" w:color="auto"/>
              <w:bottom w:val="single" w:sz="4" w:space="0" w:color="auto"/>
              <w:right w:val="single" w:sz="4" w:space="0" w:color="auto"/>
            </w:tcBorders>
            <w:hideMark/>
          </w:tcPr>
          <w:p w14:paraId="3FDE9C9A"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0</w:t>
            </w:r>
          </w:p>
        </w:tc>
        <w:tc>
          <w:tcPr>
            <w:tcW w:w="469" w:type="dxa"/>
            <w:tcBorders>
              <w:top w:val="single" w:sz="4" w:space="0" w:color="auto"/>
              <w:left w:val="single" w:sz="4" w:space="0" w:color="auto"/>
              <w:bottom w:val="single" w:sz="4" w:space="0" w:color="auto"/>
              <w:right w:val="single" w:sz="4" w:space="0" w:color="auto"/>
            </w:tcBorders>
            <w:hideMark/>
          </w:tcPr>
          <w:p w14:paraId="5A2A9D14"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0</w:t>
            </w:r>
          </w:p>
        </w:tc>
        <w:tc>
          <w:tcPr>
            <w:tcW w:w="467" w:type="dxa"/>
            <w:tcBorders>
              <w:top w:val="single" w:sz="4" w:space="0" w:color="auto"/>
              <w:left w:val="single" w:sz="4" w:space="0" w:color="auto"/>
              <w:bottom w:val="single" w:sz="4" w:space="0" w:color="auto"/>
              <w:right w:val="single" w:sz="4" w:space="0" w:color="auto"/>
            </w:tcBorders>
            <w:hideMark/>
          </w:tcPr>
          <w:p w14:paraId="2FD90001"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3</w:t>
            </w:r>
          </w:p>
        </w:tc>
        <w:tc>
          <w:tcPr>
            <w:tcW w:w="467" w:type="dxa"/>
            <w:tcBorders>
              <w:top w:val="single" w:sz="4" w:space="0" w:color="auto"/>
              <w:left w:val="single" w:sz="4" w:space="0" w:color="auto"/>
              <w:bottom w:val="single" w:sz="4" w:space="0" w:color="auto"/>
              <w:right w:val="single" w:sz="4" w:space="0" w:color="auto"/>
            </w:tcBorders>
            <w:hideMark/>
          </w:tcPr>
          <w:p w14:paraId="32E1E3E1"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c>
          <w:tcPr>
            <w:tcW w:w="471" w:type="dxa"/>
            <w:tcBorders>
              <w:top w:val="single" w:sz="4" w:space="0" w:color="auto"/>
              <w:left w:val="single" w:sz="4" w:space="0" w:color="auto"/>
              <w:bottom w:val="single" w:sz="4" w:space="0" w:color="auto"/>
              <w:right w:val="single" w:sz="4" w:space="0" w:color="auto"/>
            </w:tcBorders>
            <w:hideMark/>
          </w:tcPr>
          <w:p w14:paraId="1EF00D73"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1</w:t>
            </w:r>
          </w:p>
        </w:tc>
        <w:tc>
          <w:tcPr>
            <w:tcW w:w="467" w:type="dxa"/>
            <w:tcBorders>
              <w:top w:val="single" w:sz="4" w:space="0" w:color="auto"/>
              <w:left w:val="single" w:sz="4" w:space="0" w:color="auto"/>
              <w:bottom w:val="single" w:sz="4" w:space="0" w:color="auto"/>
              <w:right w:val="single" w:sz="4" w:space="0" w:color="auto"/>
            </w:tcBorders>
            <w:hideMark/>
          </w:tcPr>
          <w:p w14:paraId="7A40BF07"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0</w:t>
            </w:r>
          </w:p>
        </w:tc>
        <w:tc>
          <w:tcPr>
            <w:tcW w:w="467" w:type="dxa"/>
            <w:tcBorders>
              <w:top w:val="single" w:sz="4" w:space="0" w:color="auto"/>
              <w:left w:val="single" w:sz="4" w:space="0" w:color="auto"/>
              <w:bottom w:val="single" w:sz="4" w:space="0" w:color="auto"/>
              <w:right w:val="single" w:sz="4" w:space="0" w:color="auto"/>
            </w:tcBorders>
            <w:hideMark/>
          </w:tcPr>
          <w:p w14:paraId="20ED6FF9"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0</w:t>
            </w:r>
          </w:p>
        </w:tc>
        <w:tc>
          <w:tcPr>
            <w:tcW w:w="467" w:type="dxa"/>
            <w:tcBorders>
              <w:top w:val="single" w:sz="4" w:space="0" w:color="auto"/>
              <w:left w:val="single" w:sz="4" w:space="0" w:color="auto"/>
              <w:bottom w:val="single" w:sz="4" w:space="0" w:color="auto"/>
              <w:right w:val="single" w:sz="4" w:space="0" w:color="auto"/>
            </w:tcBorders>
            <w:hideMark/>
          </w:tcPr>
          <w:p w14:paraId="4FED63D2" w14:textId="77777777" w:rsidR="00B3047F" w:rsidRDefault="00B3047F" w:rsidP="00B3047F">
            <w:pPr>
              <w:spacing w:after="0" w:line="276" w:lineRule="auto"/>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c>
          <w:tcPr>
            <w:tcW w:w="470" w:type="dxa"/>
            <w:tcBorders>
              <w:top w:val="single" w:sz="4" w:space="0" w:color="auto"/>
              <w:left w:val="single" w:sz="4" w:space="0" w:color="auto"/>
              <w:bottom w:val="single" w:sz="4" w:space="0" w:color="auto"/>
              <w:right w:val="single" w:sz="4" w:space="0" w:color="auto"/>
            </w:tcBorders>
            <w:hideMark/>
          </w:tcPr>
          <w:p w14:paraId="611B4A40" w14:textId="77777777" w:rsidR="00B3047F" w:rsidRDefault="00B3047F" w:rsidP="00B3047F">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4</w:t>
            </w:r>
          </w:p>
        </w:tc>
      </w:tr>
    </w:tbl>
    <w:p w14:paraId="69DE76D9" w14:textId="77777777" w:rsidR="00B3047F" w:rsidRDefault="00B3047F" w:rsidP="00075F8E">
      <w:pPr>
        <w:spacing w:after="0" w:line="276" w:lineRule="auto"/>
        <w:jc w:val="both"/>
        <w:rPr>
          <w:rFonts w:ascii="Californian FB" w:eastAsia="Times New Roman" w:hAnsi="Californian FB" w:cs="Times New Roman"/>
          <w:color w:val="000000"/>
        </w:rPr>
      </w:pPr>
    </w:p>
    <w:p w14:paraId="32D8E215" w14:textId="1C9A6341" w:rsidR="00075F8E" w:rsidRDefault="00075F8E" w:rsidP="005327E4">
      <w:pPr>
        <w:spacing w:after="0" w:line="276" w:lineRule="auto"/>
        <w:ind w:left="426"/>
        <w:jc w:val="both"/>
        <w:rPr>
          <w:rFonts w:ascii="Californian FB" w:eastAsia="Times New Roman" w:hAnsi="Californian FB" w:cs="Times New Roman"/>
        </w:rPr>
      </w:pPr>
      <w:r>
        <w:rPr>
          <w:rFonts w:ascii="Californian FB" w:eastAsia="Times New Roman" w:hAnsi="Californian FB" w:cs="Times New Roman"/>
          <w:color w:val="000000"/>
        </w:rPr>
        <w:t xml:space="preserve">Keterangan: </w:t>
      </w:r>
    </w:p>
    <w:p w14:paraId="4565FB59" w14:textId="77777777" w:rsidR="00075F8E" w:rsidRDefault="00075F8E" w:rsidP="005327E4">
      <w:pPr>
        <w:pStyle w:val="ListParagraph"/>
        <w:numPr>
          <w:ilvl w:val="0"/>
          <w:numId w:val="5"/>
        </w:numPr>
        <w:spacing w:after="0"/>
        <w:ind w:left="426" w:hanging="284"/>
        <w:jc w:val="both"/>
        <w:rPr>
          <w:rFonts w:ascii="Californian FB" w:eastAsia="Times New Roman" w:hAnsi="Californian FB" w:cs="Times New Roman"/>
        </w:rPr>
      </w:pPr>
      <w:r>
        <w:rPr>
          <w:rFonts w:ascii="Californian FB" w:eastAsia="Times New Roman" w:hAnsi="Californian FB" w:cs="Times New Roman"/>
          <w:color w:val="000000"/>
        </w:rPr>
        <w:t xml:space="preserve">BB (Belum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 xml:space="preserve">) (1) </w:t>
      </w:r>
      <w:proofErr w:type="spellStart"/>
      <w:r>
        <w:rPr>
          <w:rFonts w:ascii="Californian FB" w:eastAsia="Times New Roman" w:hAnsi="Californian FB" w:cs="Times New Roman"/>
          <w:color w:val="000000"/>
        </w:rPr>
        <w:t>yaitu</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anak</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sama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sekali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tidak</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bisa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menempel</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kolase</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meskipun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sudah</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dibantu</w:t>
      </w:r>
      <w:proofErr w:type="spellEnd"/>
      <w:r>
        <w:rPr>
          <w:rFonts w:ascii="Californian FB" w:eastAsia="Times New Roman" w:hAnsi="Californian FB" w:cs="Times New Roman"/>
          <w:color w:val="000000"/>
        </w:rPr>
        <w:t xml:space="preserve"> guru. </w:t>
      </w:r>
    </w:p>
    <w:p w14:paraId="74686D41" w14:textId="77777777" w:rsidR="00075F8E" w:rsidRDefault="00075F8E" w:rsidP="005327E4">
      <w:pPr>
        <w:pStyle w:val="ListParagraph"/>
        <w:numPr>
          <w:ilvl w:val="0"/>
          <w:numId w:val="5"/>
        </w:numPr>
        <w:spacing w:after="0"/>
        <w:ind w:left="426" w:hanging="284"/>
        <w:jc w:val="both"/>
        <w:rPr>
          <w:rFonts w:ascii="Californian FB" w:eastAsia="Times New Roman" w:hAnsi="Californian FB" w:cs="Times New Roman"/>
        </w:rPr>
      </w:pPr>
      <w:r>
        <w:rPr>
          <w:rFonts w:ascii="Californian FB" w:eastAsia="Times New Roman" w:hAnsi="Californian FB" w:cs="Times New Roman"/>
          <w:color w:val="000000"/>
        </w:rPr>
        <w:t xml:space="preserve">MB (Mulai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 xml:space="preserve">) (2) </w:t>
      </w:r>
      <w:proofErr w:type="spellStart"/>
      <w:r>
        <w:rPr>
          <w:rFonts w:ascii="Californian FB" w:eastAsia="Times New Roman" w:hAnsi="Californian FB" w:cs="Times New Roman"/>
          <w:color w:val="000000"/>
        </w:rPr>
        <w:t>yaitu</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anak</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mulai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bisa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menempel</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kolase</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namun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pekerjaannya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tidak</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selesai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dengan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dibantu</w:t>
      </w:r>
      <w:proofErr w:type="spellEnd"/>
      <w:r>
        <w:rPr>
          <w:rFonts w:ascii="Californian FB" w:eastAsia="Times New Roman" w:hAnsi="Californian FB" w:cs="Times New Roman"/>
          <w:color w:val="000000"/>
        </w:rPr>
        <w:t xml:space="preserve"> guru.</w:t>
      </w:r>
    </w:p>
    <w:p w14:paraId="65345457" w14:textId="77777777" w:rsidR="00075F8E" w:rsidRDefault="00075F8E" w:rsidP="005327E4">
      <w:pPr>
        <w:pStyle w:val="ListParagraph"/>
        <w:numPr>
          <w:ilvl w:val="0"/>
          <w:numId w:val="5"/>
        </w:numPr>
        <w:spacing w:after="0"/>
        <w:ind w:left="426" w:hanging="284"/>
        <w:jc w:val="both"/>
        <w:rPr>
          <w:rFonts w:ascii="Californian FB" w:eastAsia="Times New Roman" w:hAnsi="Californian FB" w:cs="Times New Roman"/>
        </w:rPr>
      </w:pPr>
      <w:r>
        <w:rPr>
          <w:rFonts w:ascii="Californian FB" w:eastAsia="Times New Roman" w:hAnsi="Californian FB" w:cs="Times New Roman"/>
          <w:color w:val="000000"/>
        </w:rPr>
        <w:t>BSH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Sesuai</w:t>
      </w:r>
      <w:proofErr w:type="spellEnd"/>
      <w:r>
        <w:rPr>
          <w:rFonts w:ascii="Californian FB" w:eastAsia="Times New Roman" w:hAnsi="Californian FB" w:cs="Times New Roman"/>
          <w:color w:val="000000"/>
        </w:rPr>
        <w:t xml:space="preserve"> Harapan) (3) </w:t>
      </w:r>
      <w:proofErr w:type="spellStart"/>
      <w:r>
        <w:rPr>
          <w:rFonts w:ascii="Californian FB" w:eastAsia="Times New Roman" w:hAnsi="Californian FB" w:cs="Times New Roman"/>
          <w:color w:val="000000"/>
        </w:rPr>
        <w:t>yaitu</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anak</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mulai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bisa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menempel</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kolase</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sampai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selesai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dengan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sedikit</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bantuan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dari</w:t>
      </w:r>
      <w:proofErr w:type="spellEnd"/>
      <w:r>
        <w:rPr>
          <w:rFonts w:ascii="Californian FB" w:eastAsia="Times New Roman" w:hAnsi="Californian FB" w:cs="Times New Roman"/>
          <w:color w:val="000000"/>
        </w:rPr>
        <w:t xml:space="preserve"> guru. </w:t>
      </w:r>
    </w:p>
    <w:p w14:paraId="23948604" w14:textId="7F21BF26" w:rsidR="00075F8E" w:rsidRDefault="00075F8E" w:rsidP="005327E4">
      <w:pPr>
        <w:pStyle w:val="ListParagraph"/>
        <w:numPr>
          <w:ilvl w:val="0"/>
          <w:numId w:val="5"/>
        </w:numPr>
        <w:spacing w:after="0"/>
        <w:ind w:left="426" w:hanging="284"/>
        <w:jc w:val="both"/>
        <w:rPr>
          <w:rFonts w:ascii="Californian FB" w:eastAsia="Times New Roman" w:hAnsi="Californian FB" w:cs="Times New Roman"/>
        </w:rPr>
      </w:pPr>
      <w:r>
        <w:rPr>
          <w:rFonts w:ascii="Californian FB" w:eastAsia="Times New Roman" w:hAnsi="Californian FB" w:cs="Times New Roman"/>
          <w:color w:val="000000"/>
        </w:rPr>
        <w:t>BSB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 xml:space="preserve"> Sangat Baik) (4) </w:t>
      </w:r>
      <w:proofErr w:type="spellStart"/>
      <w:r>
        <w:rPr>
          <w:rFonts w:ascii="Californian FB" w:eastAsia="Times New Roman" w:hAnsi="Californian FB" w:cs="Times New Roman"/>
          <w:color w:val="000000"/>
        </w:rPr>
        <w:t>yaitu</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anak</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mulai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bisa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menempel</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kolase</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sampai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selesai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tanpa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bantuan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dari</w:t>
      </w:r>
      <w:proofErr w:type="spellEnd"/>
      <w:r>
        <w:rPr>
          <w:rFonts w:ascii="Californian FB" w:eastAsia="Times New Roman" w:hAnsi="Californian FB" w:cs="Times New Roman"/>
          <w:color w:val="000000"/>
        </w:rPr>
        <w:t xml:space="preserve"> guru. </w:t>
      </w:r>
      <w:r>
        <w:rPr>
          <w:rFonts w:ascii="Californian FB" w:eastAsia="Times New Roman" w:hAnsi="Californian FB" w:cs="Times New Roman"/>
          <w:color w:val="000000"/>
        </w:rPr>
        <w:fldChar w:fldCharType="begin" w:fldLock="1"/>
      </w:r>
      <w:r w:rsidR="00301FAA">
        <w:rPr>
          <w:rFonts w:ascii="Californian FB" w:eastAsia="Times New Roman" w:hAnsi="Californian FB" w:cs="Times New Roman"/>
          <w:color w:val="000000"/>
        </w:rPr>
        <w:instrText>ADDIN CSL_CITATION {"citationItems":[{"id":"ITEM-1","itemData":{"author":[{"dropping-particle":"","family":"Direktorat Pembinaan Anak Usia Dini","given":"","non-dropping-particle":"","parse-names":false,"suffix":""}],"id":"ITEM-1","issued":{"date-parts":[["2015"]]},"publisher":"Direktorat Jendral Pendidikan Anak Usia Dini dan Pendidikan Masyarakat Kemendikbud","publisher-place":"Jakarta","title":"Peraturan Menteri Pendidikan dan Kebudayaan Republik Indonesia Nomor 146 Tahun 2014 tentang Kurikulum 2013 Pendidikan Anak Usia Dini","type":"book"},"uris":["http://www.mendeley.com/documents/?uuid=75330d7d-c43a-4870-9527-15a5488fd4f4","http://www.mendeley.com/documents/?uuid=828c80d9-6f1a-4b0b-bab5-d5ea2e43f314"]}],"mendeley":{"formattedCitation":"(Direktorat Pembinaan Anak Usia Dini, 2015)","plainTextFormattedCitation":"(Direktorat Pembinaan Anak Usia Dini, 2015)","previouslyFormattedCitation":"(Direktorat Pembinaan Anak Usia Dini, 2015)"},"properties":{"noteIndex":0},"schema":"https://github.com/citation-style-language/schema/raw/master/csl-citation.json"}</w:instrText>
      </w:r>
      <w:r>
        <w:rPr>
          <w:rFonts w:ascii="Californian FB" w:eastAsia="Times New Roman" w:hAnsi="Californian FB" w:cs="Times New Roman"/>
          <w:color w:val="000000"/>
        </w:rPr>
        <w:fldChar w:fldCharType="separate"/>
      </w:r>
      <w:r w:rsidR="00D92718" w:rsidRPr="00D92718">
        <w:rPr>
          <w:rFonts w:ascii="Californian FB" w:eastAsia="Times New Roman" w:hAnsi="Californian FB" w:cs="Times New Roman"/>
          <w:noProof/>
          <w:color w:val="000000"/>
        </w:rPr>
        <w:t>(Direktorat Pembinaan Anak Usia Dini, 2015)</w:t>
      </w:r>
      <w:r>
        <w:rPr>
          <w:rFonts w:ascii="Californian FB" w:eastAsia="Times New Roman" w:hAnsi="Californian FB" w:cs="Times New Roman"/>
          <w:color w:val="000000"/>
        </w:rPr>
        <w:fldChar w:fldCharType="end"/>
      </w:r>
    </w:p>
    <w:p w14:paraId="13E61D53" w14:textId="77777777" w:rsidR="00075F8E" w:rsidRDefault="00075F8E" w:rsidP="00075F8E">
      <w:pPr>
        <w:pStyle w:val="ListParagraph"/>
        <w:spacing w:after="0"/>
        <w:ind w:left="284"/>
        <w:jc w:val="both"/>
        <w:rPr>
          <w:rFonts w:ascii="Californian FB" w:eastAsia="Times New Roman" w:hAnsi="Californian FB" w:cs="Times New Roman"/>
        </w:rPr>
      </w:pPr>
    </w:p>
    <w:p w14:paraId="4F714E4A" w14:textId="558D4763" w:rsidR="0038698B" w:rsidRDefault="00075F8E" w:rsidP="005327E4">
      <w:pPr>
        <w:spacing w:after="0" w:line="276" w:lineRule="auto"/>
        <w:ind w:left="426" w:firstLine="720"/>
        <w:jc w:val="both"/>
        <w:rPr>
          <w:rFonts w:ascii="Californian FB" w:eastAsia="Times New Roman" w:hAnsi="Californian FB" w:cs="Times New Roman"/>
          <w:color w:val="000000"/>
          <w:lang w:val="en-US"/>
        </w:rPr>
      </w:pPr>
      <w:r>
        <w:rPr>
          <w:rFonts w:ascii="Californian FB" w:eastAsia="Times New Roman" w:hAnsi="Californian FB" w:cs="Times New Roman"/>
          <w:color w:val="000000"/>
        </w:rPr>
        <w:t>Dari data hasil belajar setiap siklus tersebut akan di akumulasikan kedalam bentuk presentase agar terlihat ketercapaian dan kesuksesan pembelajaran dalam meningkatkan kemampuan motorik halus anak melalui kegiatan kolase menggunakan media cangkang telur. Data tersebut akan peneliti jelaskan secara rinci pada tabel berikut ini</w:t>
      </w:r>
      <w:r w:rsidR="005F00B7">
        <w:rPr>
          <w:rFonts w:ascii="Californian FB" w:eastAsia="Times New Roman" w:hAnsi="Californian FB" w:cs="Times New Roman"/>
          <w:color w:val="000000"/>
          <w:lang w:val="en-US"/>
        </w:rPr>
        <w:t>.</w:t>
      </w:r>
    </w:p>
    <w:p w14:paraId="6AB72731" w14:textId="77777777" w:rsidR="00C702A5" w:rsidRDefault="00C702A5" w:rsidP="002671FC">
      <w:pPr>
        <w:spacing w:after="0" w:line="276" w:lineRule="auto"/>
        <w:jc w:val="both"/>
        <w:rPr>
          <w:rFonts w:ascii="Californian FB" w:eastAsia="Times New Roman" w:hAnsi="Californian FB" w:cs="Times New Roman"/>
        </w:rPr>
      </w:pPr>
    </w:p>
    <w:tbl>
      <w:tblPr>
        <w:tblStyle w:val="TableGrid"/>
        <w:tblW w:w="0" w:type="auto"/>
        <w:tblLook w:val="04A0" w:firstRow="1" w:lastRow="0" w:firstColumn="1" w:lastColumn="0" w:noHBand="0" w:noVBand="1"/>
      </w:tblPr>
      <w:tblGrid>
        <w:gridCol w:w="503"/>
        <w:gridCol w:w="1711"/>
        <w:gridCol w:w="831"/>
        <w:gridCol w:w="841"/>
        <w:gridCol w:w="841"/>
        <w:gridCol w:w="905"/>
        <w:gridCol w:w="841"/>
        <w:gridCol w:w="841"/>
      </w:tblGrid>
      <w:tr w:rsidR="00075F8E" w14:paraId="6E2E135E" w14:textId="77777777" w:rsidTr="00614E8A">
        <w:tc>
          <w:tcPr>
            <w:tcW w:w="8926" w:type="dxa"/>
            <w:gridSpan w:val="8"/>
            <w:tcBorders>
              <w:top w:val="nil"/>
              <w:left w:val="nil"/>
              <w:bottom w:val="nil"/>
              <w:right w:val="nil"/>
            </w:tcBorders>
          </w:tcPr>
          <w:p w14:paraId="557A238E" w14:textId="77777777" w:rsidR="00075F8E" w:rsidRDefault="00075F8E" w:rsidP="00614E8A">
            <w:pPr>
              <w:spacing w:after="0" w:line="276" w:lineRule="auto"/>
              <w:jc w:val="center"/>
              <w:rPr>
                <w:rFonts w:ascii="Californian FB" w:eastAsiaTheme="minorHAnsi" w:hAnsi="Californian FB" w:cs="Times New Roman"/>
                <w:color w:val="000000"/>
                <w:lang w:val="zh-CN" w:eastAsia="en-US"/>
              </w:rPr>
            </w:pPr>
            <w:r>
              <w:rPr>
                <w:rFonts w:ascii="Californian FB" w:eastAsiaTheme="minorHAnsi" w:hAnsi="Californian FB" w:cs="Times New Roman"/>
                <w:color w:val="000000"/>
                <w:lang w:val="zh-CN" w:eastAsia="en-US"/>
              </w:rPr>
              <w:t>Tabel 2.  Rekapitulasi Hasil Observasi Kemampuan Motorik Halus</w:t>
            </w:r>
          </w:p>
          <w:p w14:paraId="49B2DF51" w14:textId="77777777" w:rsidR="00075F8E" w:rsidRDefault="00075F8E" w:rsidP="00614E8A">
            <w:pPr>
              <w:spacing w:after="0" w:line="276" w:lineRule="auto"/>
              <w:jc w:val="center"/>
              <w:rPr>
                <w:rFonts w:ascii="Californian FB" w:eastAsia="Times New Roman" w:hAnsi="Californian FB" w:cs="Times New Roman"/>
                <w:lang w:val="zh-CN"/>
              </w:rPr>
            </w:pPr>
          </w:p>
        </w:tc>
      </w:tr>
      <w:tr w:rsidR="00075F8E" w14:paraId="27CB8332" w14:textId="77777777" w:rsidTr="00614E8A">
        <w:tc>
          <w:tcPr>
            <w:tcW w:w="553" w:type="dxa"/>
            <w:vMerge w:val="restart"/>
            <w:tcBorders>
              <w:top w:val="nil"/>
              <w:left w:val="single" w:sz="4" w:space="0" w:color="auto"/>
              <w:bottom w:val="single" w:sz="4" w:space="0" w:color="auto"/>
              <w:right w:val="single" w:sz="4" w:space="0" w:color="auto"/>
            </w:tcBorders>
          </w:tcPr>
          <w:p w14:paraId="78AA0165"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No</w:t>
            </w:r>
          </w:p>
        </w:tc>
        <w:tc>
          <w:tcPr>
            <w:tcW w:w="2301" w:type="dxa"/>
            <w:vMerge w:val="restart"/>
            <w:tcBorders>
              <w:top w:val="nil"/>
              <w:left w:val="single" w:sz="4" w:space="0" w:color="auto"/>
              <w:bottom w:val="single" w:sz="4" w:space="0" w:color="auto"/>
              <w:right w:val="single" w:sz="4" w:space="0" w:color="auto"/>
            </w:tcBorders>
          </w:tcPr>
          <w:p w14:paraId="2D047076"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Indikator</w:t>
            </w:r>
          </w:p>
        </w:tc>
        <w:tc>
          <w:tcPr>
            <w:tcW w:w="2953" w:type="dxa"/>
            <w:gridSpan w:val="3"/>
            <w:tcBorders>
              <w:top w:val="nil"/>
              <w:left w:val="single" w:sz="4" w:space="0" w:color="auto"/>
              <w:bottom w:val="single" w:sz="4" w:space="0" w:color="auto"/>
              <w:right w:val="single" w:sz="4" w:space="0" w:color="auto"/>
            </w:tcBorders>
          </w:tcPr>
          <w:p w14:paraId="1E5B2095"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Jumlah Anak</w:t>
            </w:r>
          </w:p>
        </w:tc>
        <w:tc>
          <w:tcPr>
            <w:tcW w:w="3119" w:type="dxa"/>
            <w:gridSpan w:val="3"/>
            <w:tcBorders>
              <w:top w:val="nil"/>
              <w:left w:val="single" w:sz="4" w:space="0" w:color="auto"/>
              <w:bottom w:val="single" w:sz="4" w:space="0" w:color="auto"/>
              <w:right w:val="single" w:sz="4" w:space="0" w:color="auto"/>
            </w:tcBorders>
          </w:tcPr>
          <w:p w14:paraId="28FDB312"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Presentase</w:t>
            </w:r>
          </w:p>
        </w:tc>
      </w:tr>
      <w:tr w:rsidR="00075F8E" w14:paraId="13CD5B26" w14:textId="77777777" w:rsidTr="00614E8A">
        <w:tc>
          <w:tcPr>
            <w:tcW w:w="0" w:type="auto"/>
            <w:vMerge/>
            <w:tcBorders>
              <w:top w:val="nil"/>
              <w:left w:val="single" w:sz="4" w:space="0" w:color="auto"/>
              <w:bottom w:val="single" w:sz="4" w:space="0" w:color="auto"/>
              <w:right w:val="single" w:sz="4" w:space="0" w:color="auto"/>
            </w:tcBorders>
            <w:vAlign w:val="center"/>
          </w:tcPr>
          <w:p w14:paraId="4574DDD8" w14:textId="77777777" w:rsidR="00075F8E" w:rsidRDefault="00075F8E" w:rsidP="00614E8A">
            <w:pPr>
              <w:spacing w:after="0" w:line="276" w:lineRule="auto"/>
              <w:rPr>
                <w:rFonts w:ascii="Californian FB" w:eastAsia="Times New Roman" w:hAnsi="Californian FB" w:cs="Times New Roman"/>
                <w:lang w:val="zh-CN"/>
              </w:rPr>
            </w:pPr>
          </w:p>
        </w:tc>
        <w:tc>
          <w:tcPr>
            <w:tcW w:w="0" w:type="auto"/>
            <w:vMerge/>
            <w:tcBorders>
              <w:top w:val="nil"/>
              <w:left w:val="single" w:sz="4" w:space="0" w:color="auto"/>
              <w:bottom w:val="single" w:sz="4" w:space="0" w:color="auto"/>
              <w:right w:val="single" w:sz="4" w:space="0" w:color="auto"/>
            </w:tcBorders>
            <w:vAlign w:val="center"/>
          </w:tcPr>
          <w:p w14:paraId="2F6F88A7" w14:textId="77777777" w:rsidR="00075F8E" w:rsidRDefault="00075F8E" w:rsidP="00614E8A">
            <w:pPr>
              <w:spacing w:after="0" w:line="276" w:lineRule="auto"/>
              <w:rPr>
                <w:rFonts w:ascii="Californian FB" w:eastAsia="Times New Roman" w:hAnsi="Californian FB" w:cs="Times New Roman"/>
                <w:lang w:val="zh-CN"/>
              </w:rPr>
            </w:pPr>
          </w:p>
        </w:tc>
        <w:tc>
          <w:tcPr>
            <w:tcW w:w="969" w:type="dxa"/>
            <w:tcBorders>
              <w:top w:val="single" w:sz="4" w:space="0" w:color="auto"/>
              <w:left w:val="single" w:sz="4" w:space="0" w:color="auto"/>
              <w:bottom w:val="single" w:sz="4" w:space="0" w:color="auto"/>
              <w:right w:val="single" w:sz="4" w:space="0" w:color="auto"/>
            </w:tcBorders>
          </w:tcPr>
          <w:p w14:paraId="64DA38B2"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Pra Siklus</w:t>
            </w:r>
          </w:p>
        </w:tc>
        <w:tc>
          <w:tcPr>
            <w:tcW w:w="992" w:type="dxa"/>
            <w:tcBorders>
              <w:top w:val="single" w:sz="4" w:space="0" w:color="auto"/>
              <w:left w:val="single" w:sz="4" w:space="0" w:color="auto"/>
              <w:bottom w:val="single" w:sz="4" w:space="0" w:color="auto"/>
              <w:right w:val="single" w:sz="4" w:space="0" w:color="auto"/>
            </w:tcBorders>
          </w:tcPr>
          <w:p w14:paraId="22BDF030"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Siklus</w:t>
            </w:r>
          </w:p>
          <w:p w14:paraId="6BB42E03"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1</w:t>
            </w:r>
          </w:p>
        </w:tc>
        <w:tc>
          <w:tcPr>
            <w:tcW w:w="992" w:type="dxa"/>
            <w:tcBorders>
              <w:top w:val="single" w:sz="4" w:space="0" w:color="auto"/>
              <w:left w:val="single" w:sz="4" w:space="0" w:color="auto"/>
              <w:bottom w:val="single" w:sz="4" w:space="0" w:color="auto"/>
              <w:right w:val="single" w:sz="4" w:space="0" w:color="auto"/>
            </w:tcBorders>
          </w:tcPr>
          <w:p w14:paraId="7A561B5A"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Siklus</w:t>
            </w:r>
          </w:p>
          <w:p w14:paraId="54644C0C"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2</w:t>
            </w:r>
          </w:p>
        </w:tc>
        <w:tc>
          <w:tcPr>
            <w:tcW w:w="1134" w:type="dxa"/>
            <w:tcBorders>
              <w:top w:val="single" w:sz="4" w:space="0" w:color="auto"/>
              <w:left w:val="single" w:sz="4" w:space="0" w:color="auto"/>
              <w:bottom w:val="single" w:sz="4" w:space="0" w:color="auto"/>
              <w:right w:val="single" w:sz="4" w:space="0" w:color="auto"/>
            </w:tcBorders>
          </w:tcPr>
          <w:p w14:paraId="26C6480B"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Pra</w:t>
            </w:r>
          </w:p>
          <w:p w14:paraId="1FC6A61D"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Siklus</w:t>
            </w:r>
          </w:p>
        </w:tc>
        <w:tc>
          <w:tcPr>
            <w:tcW w:w="992" w:type="dxa"/>
            <w:tcBorders>
              <w:top w:val="single" w:sz="4" w:space="0" w:color="auto"/>
              <w:left w:val="single" w:sz="4" w:space="0" w:color="auto"/>
              <w:bottom w:val="single" w:sz="4" w:space="0" w:color="auto"/>
              <w:right w:val="single" w:sz="4" w:space="0" w:color="auto"/>
            </w:tcBorders>
          </w:tcPr>
          <w:p w14:paraId="22DF7164"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Siklus</w:t>
            </w:r>
          </w:p>
          <w:p w14:paraId="710DCE69"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1</w:t>
            </w:r>
          </w:p>
        </w:tc>
        <w:tc>
          <w:tcPr>
            <w:tcW w:w="993" w:type="dxa"/>
            <w:tcBorders>
              <w:top w:val="single" w:sz="4" w:space="0" w:color="auto"/>
              <w:left w:val="single" w:sz="4" w:space="0" w:color="auto"/>
              <w:bottom w:val="single" w:sz="4" w:space="0" w:color="auto"/>
              <w:right w:val="single" w:sz="4" w:space="0" w:color="auto"/>
            </w:tcBorders>
          </w:tcPr>
          <w:p w14:paraId="39B47E1E"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Siklus</w:t>
            </w:r>
          </w:p>
          <w:p w14:paraId="5C5714FF"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2</w:t>
            </w:r>
          </w:p>
        </w:tc>
      </w:tr>
      <w:tr w:rsidR="00075F8E" w14:paraId="64FD6AC2" w14:textId="77777777" w:rsidTr="00614E8A">
        <w:tc>
          <w:tcPr>
            <w:tcW w:w="553" w:type="dxa"/>
            <w:tcBorders>
              <w:top w:val="single" w:sz="4" w:space="0" w:color="auto"/>
              <w:left w:val="single" w:sz="4" w:space="0" w:color="auto"/>
              <w:bottom w:val="single" w:sz="4" w:space="0" w:color="auto"/>
              <w:right w:val="single" w:sz="4" w:space="0" w:color="auto"/>
            </w:tcBorders>
          </w:tcPr>
          <w:p w14:paraId="482E727B"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t>1</w:t>
            </w:r>
          </w:p>
        </w:tc>
        <w:tc>
          <w:tcPr>
            <w:tcW w:w="2301" w:type="dxa"/>
            <w:tcBorders>
              <w:top w:val="single" w:sz="4" w:space="0" w:color="auto"/>
              <w:left w:val="single" w:sz="4" w:space="0" w:color="auto"/>
              <w:bottom w:val="single" w:sz="4" w:space="0" w:color="auto"/>
              <w:right w:val="single" w:sz="4" w:space="0" w:color="auto"/>
            </w:tcBorders>
          </w:tcPr>
          <w:p w14:paraId="38EAC2EF"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t>Belum berkembang (BB)</w:t>
            </w:r>
          </w:p>
        </w:tc>
        <w:tc>
          <w:tcPr>
            <w:tcW w:w="969" w:type="dxa"/>
            <w:tcBorders>
              <w:top w:val="single" w:sz="4" w:space="0" w:color="auto"/>
              <w:left w:val="single" w:sz="4" w:space="0" w:color="auto"/>
              <w:bottom w:val="single" w:sz="4" w:space="0" w:color="auto"/>
              <w:right w:val="single" w:sz="4" w:space="0" w:color="auto"/>
            </w:tcBorders>
          </w:tcPr>
          <w:p w14:paraId="21451408"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4</w:t>
            </w:r>
          </w:p>
        </w:tc>
        <w:tc>
          <w:tcPr>
            <w:tcW w:w="992" w:type="dxa"/>
            <w:tcBorders>
              <w:top w:val="single" w:sz="4" w:space="0" w:color="auto"/>
              <w:left w:val="single" w:sz="4" w:space="0" w:color="auto"/>
              <w:bottom w:val="single" w:sz="4" w:space="0" w:color="auto"/>
              <w:right w:val="single" w:sz="4" w:space="0" w:color="auto"/>
            </w:tcBorders>
          </w:tcPr>
          <w:p w14:paraId="721E3C23"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992" w:type="dxa"/>
            <w:tcBorders>
              <w:top w:val="single" w:sz="4" w:space="0" w:color="auto"/>
              <w:left w:val="single" w:sz="4" w:space="0" w:color="auto"/>
              <w:bottom w:val="single" w:sz="4" w:space="0" w:color="auto"/>
              <w:right w:val="single" w:sz="4" w:space="0" w:color="auto"/>
            </w:tcBorders>
          </w:tcPr>
          <w:p w14:paraId="0CF604A0"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1134" w:type="dxa"/>
            <w:tcBorders>
              <w:top w:val="single" w:sz="4" w:space="0" w:color="auto"/>
              <w:left w:val="single" w:sz="4" w:space="0" w:color="auto"/>
              <w:bottom w:val="single" w:sz="4" w:space="0" w:color="auto"/>
              <w:right w:val="single" w:sz="4" w:space="0" w:color="auto"/>
            </w:tcBorders>
          </w:tcPr>
          <w:p w14:paraId="551C35FB"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50%</w:t>
            </w:r>
          </w:p>
        </w:tc>
        <w:tc>
          <w:tcPr>
            <w:tcW w:w="992" w:type="dxa"/>
            <w:tcBorders>
              <w:top w:val="single" w:sz="4" w:space="0" w:color="auto"/>
              <w:left w:val="single" w:sz="4" w:space="0" w:color="auto"/>
              <w:bottom w:val="single" w:sz="4" w:space="0" w:color="auto"/>
              <w:right w:val="single" w:sz="4" w:space="0" w:color="auto"/>
            </w:tcBorders>
          </w:tcPr>
          <w:p w14:paraId="364FBF71"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993" w:type="dxa"/>
            <w:tcBorders>
              <w:top w:val="single" w:sz="4" w:space="0" w:color="auto"/>
              <w:left w:val="single" w:sz="4" w:space="0" w:color="auto"/>
              <w:bottom w:val="single" w:sz="4" w:space="0" w:color="auto"/>
              <w:right w:val="single" w:sz="4" w:space="0" w:color="auto"/>
            </w:tcBorders>
          </w:tcPr>
          <w:p w14:paraId="2C70230D"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r>
      <w:tr w:rsidR="00075F8E" w14:paraId="0A069080" w14:textId="77777777" w:rsidTr="00614E8A">
        <w:tc>
          <w:tcPr>
            <w:tcW w:w="553" w:type="dxa"/>
            <w:tcBorders>
              <w:top w:val="single" w:sz="4" w:space="0" w:color="auto"/>
              <w:left w:val="single" w:sz="4" w:space="0" w:color="auto"/>
              <w:bottom w:val="single" w:sz="4" w:space="0" w:color="auto"/>
              <w:right w:val="single" w:sz="4" w:space="0" w:color="auto"/>
            </w:tcBorders>
          </w:tcPr>
          <w:p w14:paraId="68F587CA"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lastRenderedPageBreak/>
              <w:t>2</w:t>
            </w:r>
          </w:p>
        </w:tc>
        <w:tc>
          <w:tcPr>
            <w:tcW w:w="2301" w:type="dxa"/>
            <w:tcBorders>
              <w:top w:val="single" w:sz="4" w:space="0" w:color="auto"/>
              <w:left w:val="single" w:sz="4" w:space="0" w:color="auto"/>
              <w:bottom w:val="single" w:sz="4" w:space="0" w:color="auto"/>
              <w:right w:val="single" w:sz="4" w:space="0" w:color="auto"/>
            </w:tcBorders>
          </w:tcPr>
          <w:p w14:paraId="2E673F21"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t>Mulai Berkembang (MB)</w:t>
            </w:r>
          </w:p>
        </w:tc>
        <w:tc>
          <w:tcPr>
            <w:tcW w:w="969" w:type="dxa"/>
            <w:tcBorders>
              <w:top w:val="single" w:sz="4" w:space="0" w:color="auto"/>
              <w:left w:val="single" w:sz="4" w:space="0" w:color="auto"/>
              <w:bottom w:val="single" w:sz="4" w:space="0" w:color="auto"/>
              <w:right w:val="single" w:sz="4" w:space="0" w:color="auto"/>
            </w:tcBorders>
          </w:tcPr>
          <w:p w14:paraId="49ED9A4C"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4</w:t>
            </w:r>
          </w:p>
        </w:tc>
        <w:tc>
          <w:tcPr>
            <w:tcW w:w="992" w:type="dxa"/>
            <w:tcBorders>
              <w:top w:val="single" w:sz="4" w:space="0" w:color="auto"/>
              <w:left w:val="single" w:sz="4" w:space="0" w:color="auto"/>
              <w:bottom w:val="single" w:sz="4" w:space="0" w:color="auto"/>
              <w:right w:val="single" w:sz="4" w:space="0" w:color="auto"/>
            </w:tcBorders>
          </w:tcPr>
          <w:p w14:paraId="3B453020"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3</w:t>
            </w:r>
          </w:p>
        </w:tc>
        <w:tc>
          <w:tcPr>
            <w:tcW w:w="992" w:type="dxa"/>
            <w:tcBorders>
              <w:top w:val="single" w:sz="4" w:space="0" w:color="auto"/>
              <w:left w:val="single" w:sz="4" w:space="0" w:color="auto"/>
              <w:bottom w:val="single" w:sz="4" w:space="0" w:color="auto"/>
              <w:right w:val="single" w:sz="4" w:space="0" w:color="auto"/>
            </w:tcBorders>
          </w:tcPr>
          <w:p w14:paraId="6853FF48"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1134" w:type="dxa"/>
            <w:tcBorders>
              <w:top w:val="single" w:sz="4" w:space="0" w:color="auto"/>
              <w:left w:val="single" w:sz="4" w:space="0" w:color="auto"/>
              <w:bottom w:val="single" w:sz="4" w:space="0" w:color="auto"/>
              <w:right w:val="single" w:sz="4" w:space="0" w:color="auto"/>
            </w:tcBorders>
          </w:tcPr>
          <w:p w14:paraId="79756E2E"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50%</w:t>
            </w:r>
          </w:p>
        </w:tc>
        <w:tc>
          <w:tcPr>
            <w:tcW w:w="992" w:type="dxa"/>
            <w:tcBorders>
              <w:top w:val="single" w:sz="4" w:space="0" w:color="auto"/>
              <w:left w:val="single" w:sz="4" w:space="0" w:color="auto"/>
              <w:bottom w:val="single" w:sz="4" w:space="0" w:color="auto"/>
              <w:right w:val="single" w:sz="4" w:space="0" w:color="auto"/>
            </w:tcBorders>
          </w:tcPr>
          <w:p w14:paraId="2910D2AC"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37,5%</w:t>
            </w:r>
          </w:p>
        </w:tc>
        <w:tc>
          <w:tcPr>
            <w:tcW w:w="993" w:type="dxa"/>
            <w:tcBorders>
              <w:top w:val="single" w:sz="4" w:space="0" w:color="auto"/>
              <w:left w:val="single" w:sz="4" w:space="0" w:color="auto"/>
              <w:bottom w:val="single" w:sz="4" w:space="0" w:color="auto"/>
              <w:right w:val="single" w:sz="4" w:space="0" w:color="auto"/>
            </w:tcBorders>
          </w:tcPr>
          <w:p w14:paraId="056EE2FC"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r>
      <w:tr w:rsidR="00075F8E" w14:paraId="577A6D7B" w14:textId="77777777" w:rsidTr="00614E8A">
        <w:tc>
          <w:tcPr>
            <w:tcW w:w="553" w:type="dxa"/>
            <w:tcBorders>
              <w:top w:val="single" w:sz="4" w:space="0" w:color="auto"/>
              <w:left w:val="single" w:sz="4" w:space="0" w:color="auto"/>
              <w:bottom w:val="single" w:sz="4" w:space="0" w:color="auto"/>
              <w:right w:val="single" w:sz="4" w:space="0" w:color="auto"/>
            </w:tcBorders>
          </w:tcPr>
          <w:p w14:paraId="38E245C2"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t>3</w:t>
            </w:r>
          </w:p>
        </w:tc>
        <w:tc>
          <w:tcPr>
            <w:tcW w:w="2301" w:type="dxa"/>
            <w:tcBorders>
              <w:top w:val="single" w:sz="4" w:space="0" w:color="auto"/>
              <w:left w:val="single" w:sz="4" w:space="0" w:color="auto"/>
              <w:bottom w:val="single" w:sz="4" w:space="0" w:color="auto"/>
              <w:right w:val="single" w:sz="4" w:space="0" w:color="auto"/>
            </w:tcBorders>
          </w:tcPr>
          <w:p w14:paraId="5B9AF359"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t>Berkembang Sesuai Harapan (BSH)</w:t>
            </w:r>
          </w:p>
        </w:tc>
        <w:tc>
          <w:tcPr>
            <w:tcW w:w="969" w:type="dxa"/>
            <w:tcBorders>
              <w:top w:val="single" w:sz="4" w:space="0" w:color="auto"/>
              <w:left w:val="single" w:sz="4" w:space="0" w:color="auto"/>
              <w:bottom w:val="single" w:sz="4" w:space="0" w:color="auto"/>
              <w:right w:val="single" w:sz="4" w:space="0" w:color="auto"/>
            </w:tcBorders>
          </w:tcPr>
          <w:p w14:paraId="62768F4C"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992" w:type="dxa"/>
            <w:tcBorders>
              <w:top w:val="single" w:sz="4" w:space="0" w:color="auto"/>
              <w:left w:val="single" w:sz="4" w:space="0" w:color="auto"/>
              <w:bottom w:val="single" w:sz="4" w:space="0" w:color="auto"/>
              <w:right w:val="single" w:sz="4" w:space="0" w:color="auto"/>
            </w:tcBorders>
          </w:tcPr>
          <w:p w14:paraId="79643B03"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4</w:t>
            </w:r>
          </w:p>
        </w:tc>
        <w:tc>
          <w:tcPr>
            <w:tcW w:w="992" w:type="dxa"/>
            <w:tcBorders>
              <w:top w:val="single" w:sz="4" w:space="0" w:color="auto"/>
              <w:left w:val="single" w:sz="4" w:space="0" w:color="auto"/>
              <w:bottom w:val="single" w:sz="4" w:space="0" w:color="auto"/>
              <w:right w:val="single" w:sz="4" w:space="0" w:color="auto"/>
            </w:tcBorders>
          </w:tcPr>
          <w:p w14:paraId="1538CB38"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4</w:t>
            </w:r>
          </w:p>
        </w:tc>
        <w:tc>
          <w:tcPr>
            <w:tcW w:w="1134" w:type="dxa"/>
            <w:tcBorders>
              <w:top w:val="single" w:sz="4" w:space="0" w:color="auto"/>
              <w:left w:val="single" w:sz="4" w:space="0" w:color="auto"/>
              <w:bottom w:val="single" w:sz="4" w:space="0" w:color="auto"/>
              <w:right w:val="single" w:sz="4" w:space="0" w:color="auto"/>
            </w:tcBorders>
          </w:tcPr>
          <w:p w14:paraId="3ED8D0D3"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992" w:type="dxa"/>
            <w:tcBorders>
              <w:top w:val="single" w:sz="4" w:space="0" w:color="auto"/>
              <w:left w:val="single" w:sz="4" w:space="0" w:color="auto"/>
              <w:bottom w:val="single" w:sz="4" w:space="0" w:color="auto"/>
              <w:right w:val="single" w:sz="4" w:space="0" w:color="auto"/>
            </w:tcBorders>
          </w:tcPr>
          <w:p w14:paraId="1ED0124F"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50%</w:t>
            </w:r>
          </w:p>
        </w:tc>
        <w:tc>
          <w:tcPr>
            <w:tcW w:w="993" w:type="dxa"/>
            <w:tcBorders>
              <w:top w:val="single" w:sz="4" w:space="0" w:color="auto"/>
              <w:left w:val="single" w:sz="4" w:space="0" w:color="auto"/>
              <w:bottom w:val="single" w:sz="4" w:space="0" w:color="auto"/>
              <w:right w:val="single" w:sz="4" w:space="0" w:color="auto"/>
            </w:tcBorders>
          </w:tcPr>
          <w:p w14:paraId="2F5B2A81"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50%</w:t>
            </w:r>
          </w:p>
        </w:tc>
      </w:tr>
      <w:tr w:rsidR="00075F8E" w14:paraId="1220BA94" w14:textId="77777777" w:rsidTr="00614E8A">
        <w:tc>
          <w:tcPr>
            <w:tcW w:w="553" w:type="dxa"/>
            <w:tcBorders>
              <w:top w:val="single" w:sz="4" w:space="0" w:color="auto"/>
              <w:left w:val="single" w:sz="4" w:space="0" w:color="auto"/>
              <w:bottom w:val="single" w:sz="4" w:space="0" w:color="auto"/>
              <w:right w:val="single" w:sz="4" w:space="0" w:color="auto"/>
            </w:tcBorders>
          </w:tcPr>
          <w:p w14:paraId="0EC6E0A0"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t>4</w:t>
            </w:r>
          </w:p>
        </w:tc>
        <w:tc>
          <w:tcPr>
            <w:tcW w:w="2301" w:type="dxa"/>
            <w:tcBorders>
              <w:top w:val="single" w:sz="4" w:space="0" w:color="auto"/>
              <w:left w:val="single" w:sz="4" w:space="0" w:color="auto"/>
              <w:bottom w:val="single" w:sz="4" w:space="0" w:color="auto"/>
              <w:right w:val="single" w:sz="4" w:space="0" w:color="auto"/>
            </w:tcBorders>
          </w:tcPr>
          <w:p w14:paraId="7EA424E6" w14:textId="77777777" w:rsidR="00075F8E" w:rsidRDefault="00075F8E" w:rsidP="00614E8A">
            <w:pPr>
              <w:spacing w:after="0" w:line="276" w:lineRule="auto"/>
              <w:rPr>
                <w:rFonts w:ascii="Californian FB" w:eastAsia="Times New Roman" w:hAnsi="Californian FB" w:cs="Times New Roman"/>
                <w:lang w:val="zh-CN"/>
              </w:rPr>
            </w:pPr>
            <w:r>
              <w:rPr>
                <w:rFonts w:ascii="Californian FB" w:eastAsia="Times New Roman" w:hAnsi="Californian FB" w:cs="Times New Roman"/>
                <w:lang w:val="zh-CN"/>
              </w:rPr>
              <w:t>Berkembang Sangat Baik (BSB)</w:t>
            </w:r>
          </w:p>
        </w:tc>
        <w:tc>
          <w:tcPr>
            <w:tcW w:w="969" w:type="dxa"/>
            <w:tcBorders>
              <w:top w:val="single" w:sz="4" w:space="0" w:color="auto"/>
              <w:left w:val="single" w:sz="4" w:space="0" w:color="auto"/>
              <w:bottom w:val="single" w:sz="4" w:space="0" w:color="auto"/>
              <w:right w:val="single" w:sz="4" w:space="0" w:color="auto"/>
            </w:tcBorders>
          </w:tcPr>
          <w:p w14:paraId="7A289665"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992" w:type="dxa"/>
            <w:tcBorders>
              <w:top w:val="single" w:sz="4" w:space="0" w:color="auto"/>
              <w:left w:val="single" w:sz="4" w:space="0" w:color="auto"/>
              <w:bottom w:val="single" w:sz="4" w:space="0" w:color="auto"/>
              <w:right w:val="single" w:sz="4" w:space="0" w:color="auto"/>
            </w:tcBorders>
          </w:tcPr>
          <w:p w14:paraId="021E90DD"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1</w:t>
            </w:r>
          </w:p>
        </w:tc>
        <w:tc>
          <w:tcPr>
            <w:tcW w:w="992" w:type="dxa"/>
            <w:tcBorders>
              <w:top w:val="single" w:sz="4" w:space="0" w:color="auto"/>
              <w:left w:val="single" w:sz="4" w:space="0" w:color="auto"/>
              <w:bottom w:val="single" w:sz="4" w:space="0" w:color="auto"/>
              <w:right w:val="single" w:sz="4" w:space="0" w:color="auto"/>
            </w:tcBorders>
          </w:tcPr>
          <w:p w14:paraId="69A81E9D"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4</w:t>
            </w:r>
          </w:p>
        </w:tc>
        <w:tc>
          <w:tcPr>
            <w:tcW w:w="1134" w:type="dxa"/>
            <w:tcBorders>
              <w:top w:val="single" w:sz="4" w:space="0" w:color="auto"/>
              <w:left w:val="single" w:sz="4" w:space="0" w:color="auto"/>
              <w:bottom w:val="single" w:sz="4" w:space="0" w:color="auto"/>
              <w:right w:val="single" w:sz="4" w:space="0" w:color="auto"/>
            </w:tcBorders>
          </w:tcPr>
          <w:p w14:paraId="71AB4CF1"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0%</w:t>
            </w:r>
          </w:p>
        </w:tc>
        <w:tc>
          <w:tcPr>
            <w:tcW w:w="992" w:type="dxa"/>
            <w:tcBorders>
              <w:top w:val="single" w:sz="4" w:space="0" w:color="auto"/>
              <w:left w:val="single" w:sz="4" w:space="0" w:color="auto"/>
              <w:bottom w:val="single" w:sz="4" w:space="0" w:color="auto"/>
              <w:right w:val="single" w:sz="4" w:space="0" w:color="auto"/>
            </w:tcBorders>
          </w:tcPr>
          <w:p w14:paraId="53B3BD93"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12,5%</w:t>
            </w:r>
          </w:p>
        </w:tc>
        <w:tc>
          <w:tcPr>
            <w:tcW w:w="993" w:type="dxa"/>
            <w:tcBorders>
              <w:top w:val="single" w:sz="4" w:space="0" w:color="auto"/>
              <w:left w:val="single" w:sz="4" w:space="0" w:color="auto"/>
              <w:bottom w:val="single" w:sz="4" w:space="0" w:color="auto"/>
              <w:right w:val="single" w:sz="4" w:space="0" w:color="auto"/>
            </w:tcBorders>
          </w:tcPr>
          <w:p w14:paraId="317C8C57"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50%</w:t>
            </w:r>
          </w:p>
        </w:tc>
      </w:tr>
      <w:tr w:rsidR="00075F8E" w14:paraId="23370243" w14:textId="77777777" w:rsidTr="00614E8A">
        <w:tc>
          <w:tcPr>
            <w:tcW w:w="2854" w:type="dxa"/>
            <w:gridSpan w:val="2"/>
            <w:tcBorders>
              <w:top w:val="single" w:sz="4" w:space="0" w:color="auto"/>
              <w:left w:val="single" w:sz="4" w:space="0" w:color="auto"/>
              <w:bottom w:val="single" w:sz="4" w:space="0" w:color="auto"/>
              <w:right w:val="single" w:sz="4" w:space="0" w:color="auto"/>
            </w:tcBorders>
          </w:tcPr>
          <w:p w14:paraId="0CA2727F" w14:textId="77777777" w:rsidR="00075F8E" w:rsidRDefault="00075F8E" w:rsidP="00614E8A">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Jumlah</w:t>
            </w:r>
          </w:p>
        </w:tc>
        <w:tc>
          <w:tcPr>
            <w:tcW w:w="969" w:type="dxa"/>
            <w:tcBorders>
              <w:top w:val="single" w:sz="4" w:space="0" w:color="auto"/>
              <w:left w:val="single" w:sz="4" w:space="0" w:color="auto"/>
              <w:bottom w:val="single" w:sz="4" w:space="0" w:color="auto"/>
              <w:right w:val="single" w:sz="4" w:space="0" w:color="auto"/>
            </w:tcBorders>
          </w:tcPr>
          <w:p w14:paraId="4F0F247D"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8</w:t>
            </w:r>
          </w:p>
        </w:tc>
        <w:tc>
          <w:tcPr>
            <w:tcW w:w="992" w:type="dxa"/>
            <w:tcBorders>
              <w:top w:val="single" w:sz="4" w:space="0" w:color="auto"/>
              <w:left w:val="single" w:sz="4" w:space="0" w:color="auto"/>
              <w:bottom w:val="single" w:sz="4" w:space="0" w:color="auto"/>
              <w:right w:val="single" w:sz="4" w:space="0" w:color="auto"/>
            </w:tcBorders>
          </w:tcPr>
          <w:p w14:paraId="12F7ABA6"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8</w:t>
            </w:r>
          </w:p>
        </w:tc>
        <w:tc>
          <w:tcPr>
            <w:tcW w:w="992" w:type="dxa"/>
            <w:tcBorders>
              <w:top w:val="single" w:sz="4" w:space="0" w:color="auto"/>
              <w:left w:val="single" w:sz="4" w:space="0" w:color="auto"/>
              <w:bottom w:val="single" w:sz="4" w:space="0" w:color="auto"/>
              <w:right w:val="single" w:sz="4" w:space="0" w:color="auto"/>
            </w:tcBorders>
          </w:tcPr>
          <w:p w14:paraId="4280C9C9"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8</w:t>
            </w:r>
          </w:p>
        </w:tc>
        <w:tc>
          <w:tcPr>
            <w:tcW w:w="1134" w:type="dxa"/>
            <w:tcBorders>
              <w:top w:val="single" w:sz="4" w:space="0" w:color="auto"/>
              <w:left w:val="single" w:sz="4" w:space="0" w:color="auto"/>
              <w:bottom w:val="single" w:sz="4" w:space="0" w:color="auto"/>
              <w:right w:val="single" w:sz="4" w:space="0" w:color="auto"/>
            </w:tcBorders>
          </w:tcPr>
          <w:p w14:paraId="61C9ECA0"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100%</w:t>
            </w:r>
          </w:p>
        </w:tc>
        <w:tc>
          <w:tcPr>
            <w:tcW w:w="992" w:type="dxa"/>
            <w:tcBorders>
              <w:top w:val="single" w:sz="4" w:space="0" w:color="auto"/>
              <w:left w:val="single" w:sz="4" w:space="0" w:color="auto"/>
              <w:bottom w:val="single" w:sz="4" w:space="0" w:color="auto"/>
              <w:right w:val="single" w:sz="4" w:space="0" w:color="auto"/>
            </w:tcBorders>
          </w:tcPr>
          <w:p w14:paraId="1A879057"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100%</w:t>
            </w:r>
          </w:p>
        </w:tc>
        <w:tc>
          <w:tcPr>
            <w:tcW w:w="993" w:type="dxa"/>
            <w:tcBorders>
              <w:top w:val="single" w:sz="4" w:space="0" w:color="auto"/>
              <w:left w:val="single" w:sz="4" w:space="0" w:color="auto"/>
              <w:bottom w:val="single" w:sz="4" w:space="0" w:color="auto"/>
              <w:right w:val="single" w:sz="4" w:space="0" w:color="auto"/>
            </w:tcBorders>
          </w:tcPr>
          <w:p w14:paraId="5DB927C1" w14:textId="77777777" w:rsidR="00075F8E" w:rsidRDefault="00075F8E" w:rsidP="00C53B95">
            <w:pPr>
              <w:spacing w:after="0" w:line="276" w:lineRule="auto"/>
              <w:jc w:val="center"/>
              <w:rPr>
                <w:rFonts w:ascii="Californian FB" w:eastAsia="Times New Roman" w:hAnsi="Californian FB" w:cs="Times New Roman"/>
                <w:lang w:val="zh-CN"/>
              </w:rPr>
            </w:pPr>
            <w:r>
              <w:rPr>
                <w:rFonts w:ascii="Californian FB" w:eastAsia="Times New Roman" w:hAnsi="Californian FB" w:cs="Times New Roman"/>
                <w:lang w:val="zh-CN"/>
              </w:rPr>
              <w:t>100%</w:t>
            </w:r>
          </w:p>
        </w:tc>
      </w:tr>
    </w:tbl>
    <w:p w14:paraId="105E9471" w14:textId="77777777" w:rsidR="00075F8E" w:rsidRDefault="00075F8E" w:rsidP="00075F8E">
      <w:pPr>
        <w:spacing w:after="0" w:line="276" w:lineRule="auto"/>
        <w:rPr>
          <w:rFonts w:ascii="Californian FB" w:eastAsia="Times New Roman" w:hAnsi="Californian FB" w:cs="Times New Roman"/>
        </w:rPr>
      </w:pPr>
    </w:p>
    <w:p w14:paraId="17716D33" w14:textId="77777777" w:rsidR="00075F8E" w:rsidRDefault="00075F8E" w:rsidP="005327E4">
      <w:pPr>
        <w:spacing w:after="0" w:line="276" w:lineRule="auto"/>
        <w:ind w:left="426" w:firstLine="720"/>
        <w:jc w:val="both"/>
        <w:rPr>
          <w:rFonts w:ascii="Californian FB" w:eastAsia="Times New Roman" w:hAnsi="Californian FB" w:cs="Times New Roman"/>
        </w:rPr>
      </w:pPr>
      <w:r>
        <w:rPr>
          <w:rFonts w:ascii="Californian FB" w:eastAsia="Times New Roman" w:hAnsi="Californian FB" w:cs="Times New Roman"/>
          <w:color w:val="000000"/>
        </w:rPr>
        <w:t>Dari data pada tabel 2. Menunjukkan bahwa terjadi suatu peningkatan pada setiap siklus. Untuk mempermudah informasi hasil dari rekapitulasi proses perbaikan pada kegiatan kolase menggunakan media cangkang telur pada setiap siklus, peneliti membandingkan hasil tersebut melalui diagram sebagai berikut.</w:t>
      </w:r>
    </w:p>
    <w:p w14:paraId="7576EF34" w14:textId="77777777" w:rsidR="00075F8E" w:rsidRDefault="00075F8E" w:rsidP="00075F8E">
      <w:pPr>
        <w:spacing w:after="0" w:line="276" w:lineRule="auto"/>
        <w:jc w:val="both"/>
        <w:rPr>
          <w:rFonts w:ascii="Californian FB" w:eastAsia="Times New Roman" w:hAnsi="Californian FB" w:cs="Times New Roman"/>
          <w:color w:val="000000"/>
        </w:rPr>
      </w:pPr>
      <w:r>
        <w:rPr>
          <w:rFonts w:ascii="Californian FB" w:eastAsiaTheme="minorHAnsi" w:hAnsi="Californian FB" w:cstheme="minorBidi"/>
          <w:noProof/>
          <w:color w:val="000000"/>
          <w:lang w:val="en-US" w:eastAsia="en-US"/>
        </w:rPr>
        <w:drawing>
          <wp:inline distT="0" distB="0" distL="0" distR="0" wp14:anchorId="12B8AB2D" wp14:editId="518BA38E">
            <wp:extent cx="4644390" cy="2155190"/>
            <wp:effectExtent l="5080" t="4445" r="1143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C38823" w14:textId="77777777" w:rsidR="00075F8E" w:rsidRDefault="00075F8E" w:rsidP="00075F8E">
      <w:pPr>
        <w:spacing w:after="0" w:line="276" w:lineRule="auto"/>
        <w:jc w:val="both"/>
        <w:rPr>
          <w:rFonts w:ascii="Californian FB" w:eastAsia="Times New Roman" w:hAnsi="Californian FB" w:cs="Times New Roman"/>
          <w:color w:val="000000"/>
        </w:rPr>
      </w:pPr>
    </w:p>
    <w:p w14:paraId="5E4A966E" w14:textId="02E73A85" w:rsidR="00075F8E" w:rsidRDefault="00075F8E" w:rsidP="005327E4">
      <w:pPr>
        <w:spacing w:after="0" w:line="276" w:lineRule="auto"/>
        <w:ind w:left="426" w:firstLine="720"/>
        <w:jc w:val="both"/>
        <w:rPr>
          <w:rFonts w:ascii="Californian FB" w:eastAsia="Times New Roman" w:hAnsi="Californian FB" w:cs="Times New Roman"/>
          <w:color w:val="000000"/>
        </w:rPr>
      </w:pPr>
      <w:r>
        <w:rPr>
          <w:rFonts w:ascii="Californian FB" w:eastAsia="Times New Roman" w:hAnsi="Californian FB" w:cs="Times New Roman"/>
          <w:color w:val="000000"/>
        </w:rPr>
        <w:t>Berdasarkan data yang ditampilkan pada tabel 2 dan juga gambar diagram batang pada gambar 1. Dapat dilihat bahwa terjadi peningkatan pada proses perbaikan pembelajaran dalam pengembangan motorik halus anak melalui kegiatan kolase menggunakan cangkang telur. Data tersebut merupakan rekapitulasi dan hasil akhir dari setiap siklus, dalam tahap pra siklus, akhir siklus 1 dan akhir siklus 2.</w:t>
      </w:r>
    </w:p>
    <w:p w14:paraId="48603E9C" w14:textId="2F4EC921" w:rsidR="00B05448" w:rsidRDefault="00B05448" w:rsidP="00B05448">
      <w:pPr>
        <w:spacing w:after="0" w:line="276" w:lineRule="auto"/>
        <w:jc w:val="both"/>
        <w:rPr>
          <w:rFonts w:ascii="Californian FB" w:eastAsia="Times New Roman" w:hAnsi="Californian FB" w:cs="Times New Roman"/>
          <w:color w:val="000000"/>
        </w:rPr>
      </w:pPr>
    </w:p>
    <w:p w14:paraId="7C86C463" w14:textId="13165B81" w:rsidR="00B05448" w:rsidRPr="00B05448" w:rsidRDefault="00B05448" w:rsidP="00B05448">
      <w:pPr>
        <w:spacing w:after="0" w:line="276" w:lineRule="auto"/>
        <w:jc w:val="both"/>
        <w:rPr>
          <w:rFonts w:ascii="Californian FB" w:eastAsia="Times New Roman" w:hAnsi="Californian FB" w:cs="Times New Roman"/>
          <w:b/>
          <w:color w:val="000000"/>
          <w:lang w:val="en-US"/>
        </w:rPr>
      </w:pPr>
      <w:proofErr w:type="spellStart"/>
      <w:r w:rsidRPr="00B05448">
        <w:rPr>
          <w:rFonts w:ascii="Californian FB" w:eastAsia="Times New Roman" w:hAnsi="Californian FB" w:cs="Times New Roman"/>
          <w:b/>
          <w:color w:val="000000"/>
          <w:lang w:val="en-US"/>
        </w:rPr>
        <w:t>Pembahasan</w:t>
      </w:r>
      <w:proofErr w:type="spellEnd"/>
      <w:r w:rsidRPr="00B05448">
        <w:rPr>
          <w:rFonts w:ascii="Californian FB" w:eastAsia="Times New Roman" w:hAnsi="Californian FB" w:cs="Times New Roman"/>
          <w:b/>
          <w:color w:val="000000"/>
          <w:lang w:val="en-US"/>
        </w:rPr>
        <w:t xml:space="preserve"> </w:t>
      </w:r>
    </w:p>
    <w:p w14:paraId="5225A350" w14:textId="0A900F8E" w:rsidR="00A14BE0" w:rsidRDefault="00A14BE0" w:rsidP="00075F8E">
      <w:pPr>
        <w:spacing w:after="0" w:line="276" w:lineRule="auto"/>
        <w:ind w:firstLine="720"/>
        <w:jc w:val="both"/>
        <w:rPr>
          <w:rFonts w:ascii="Californian FB" w:eastAsia="Times New Roman" w:hAnsi="Californian FB" w:cs="Times New Roman"/>
          <w:color w:val="000000"/>
          <w:lang w:val="en-US"/>
        </w:rPr>
      </w:pPr>
      <w:proofErr w:type="spellStart"/>
      <w:r>
        <w:rPr>
          <w:rFonts w:ascii="Californian FB" w:eastAsia="Times New Roman" w:hAnsi="Californian FB" w:cs="Times New Roman"/>
          <w:color w:val="000000"/>
          <w:lang w:val="en-US"/>
        </w:rPr>
        <w:t>Berikut</w:t>
      </w:r>
      <w:proofErr w:type="spellEnd"/>
      <w:r>
        <w:rPr>
          <w:rFonts w:ascii="Californian FB" w:eastAsia="Times New Roman" w:hAnsi="Californian FB" w:cs="Times New Roman"/>
          <w:color w:val="000000"/>
          <w:lang w:val="en-US"/>
        </w:rPr>
        <w:t xml:space="preserve"> </w:t>
      </w:r>
      <w:proofErr w:type="spellStart"/>
      <w:r>
        <w:rPr>
          <w:rFonts w:ascii="Californian FB" w:eastAsia="Times New Roman" w:hAnsi="Californian FB" w:cs="Times New Roman"/>
          <w:color w:val="000000"/>
          <w:lang w:val="en-US"/>
        </w:rPr>
        <w:t>adalah</w:t>
      </w:r>
      <w:proofErr w:type="spellEnd"/>
      <w:r>
        <w:rPr>
          <w:rFonts w:ascii="Californian FB" w:eastAsia="Times New Roman" w:hAnsi="Californian FB" w:cs="Times New Roman"/>
          <w:color w:val="000000"/>
          <w:lang w:val="en-US"/>
        </w:rPr>
        <w:t xml:space="preserve"> </w:t>
      </w:r>
      <w:proofErr w:type="spellStart"/>
      <w:r>
        <w:rPr>
          <w:rFonts w:ascii="Californian FB" w:eastAsia="Times New Roman" w:hAnsi="Californian FB" w:cs="Times New Roman"/>
          <w:color w:val="000000"/>
          <w:lang w:val="en-US"/>
        </w:rPr>
        <w:t>perkembangan</w:t>
      </w:r>
      <w:proofErr w:type="spellEnd"/>
      <w:r>
        <w:rPr>
          <w:rFonts w:ascii="Californian FB" w:eastAsia="Times New Roman" w:hAnsi="Californian FB" w:cs="Times New Roman"/>
          <w:color w:val="000000"/>
          <w:lang w:val="en-US"/>
        </w:rPr>
        <w:t xml:space="preserve"> </w:t>
      </w:r>
      <w:proofErr w:type="spellStart"/>
      <w:r>
        <w:rPr>
          <w:rFonts w:ascii="Californian FB" w:eastAsia="Times New Roman" w:hAnsi="Californian FB" w:cs="Times New Roman"/>
          <w:color w:val="000000"/>
          <w:lang w:val="en-US"/>
        </w:rPr>
        <w:t>hasil</w:t>
      </w:r>
      <w:proofErr w:type="spellEnd"/>
      <w:r>
        <w:rPr>
          <w:rFonts w:ascii="Californian FB" w:eastAsia="Times New Roman" w:hAnsi="Californian FB" w:cs="Times New Roman"/>
          <w:color w:val="000000"/>
          <w:lang w:val="en-US"/>
        </w:rPr>
        <w:t xml:space="preserve"> </w:t>
      </w:r>
      <w:proofErr w:type="spellStart"/>
      <w:proofErr w:type="gramStart"/>
      <w:r>
        <w:rPr>
          <w:rFonts w:ascii="Californian FB" w:eastAsia="Times New Roman" w:hAnsi="Californian FB" w:cs="Times New Roman"/>
          <w:color w:val="000000"/>
          <w:lang w:val="en-US"/>
        </w:rPr>
        <w:t>belajar</w:t>
      </w:r>
      <w:proofErr w:type="spellEnd"/>
      <w:r>
        <w:rPr>
          <w:rFonts w:ascii="Californian FB" w:eastAsia="Times New Roman" w:hAnsi="Californian FB" w:cs="Times New Roman"/>
          <w:color w:val="000000"/>
          <w:lang w:val="en-US"/>
        </w:rPr>
        <w:t xml:space="preserve"> :</w:t>
      </w:r>
      <w:proofErr w:type="gramEnd"/>
    </w:p>
    <w:p w14:paraId="7E6840A8" w14:textId="40423675" w:rsidR="00637A55" w:rsidRDefault="00637A55" w:rsidP="00637A55">
      <w:pPr>
        <w:pStyle w:val="ListParagraph"/>
        <w:numPr>
          <w:ilvl w:val="0"/>
          <w:numId w:val="9"/>
        </w:numPr>
        <w:spacing w:after="0"/>
        <w:ind w:left="284" w:hanging="284"/>
        <w:jc w:val="both"/>
        <w:rPr>
          <w:rFonts w:ascii="Californian FB" w:eastAsia="Times New Roman" w:hAnsi="Californian FB" w:cs="Times New Roman"/>
        </w:rPr>
      </w:pPr>
      <w:r>
        <w:rPr>
          <w:rFonts w:ascii="Californian FB" w:eastAsia="Times New Roman" w:hAnsi="Californian FB" w:cs="Times New Roman"/>
          <w:color w:val="000000"/>
        </w:rPr>
        <w:t xml:space="preserve">BB (Belum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w:t>
      </w:r>
      <w:r w:rsidR="0083562C">
        <w:rPr>
          <w:rFonts w:ascii="Californian FB" w:eastAsia="Times New Roman" w:hAnsi="Californian FB" w:cs="Times New Roman"/>
          <w:color w:val="000000"/>
        </w:rPr>
        <w:t xml:space="preserve">, </w:t>
      </w:r>
      <w:proofErr w:type="spellStart"/>
      <w:r w:rsidR="0083562C">
        <w:rPr>
          <w:rFonts w:ascii="Californian FB" w:eastAsia="Times New Roman" w:hAnsi="Californian FB" w:cs="Times New Roman"/>
          <w:color w:val="000000"/>
        </w:rPr>
        <w:t>terjadi</w:t>
      </w:r>
      <w:proofErr w:type="spellEnd"/>
      <w:r w:rsidR="0083562C">
        <w:rPr>
          <w:rFonts w:ascii="Californian FB" w:eastAsia="Times New Roman" w:hAnsi="Californian FB" w:cs="Times New Roman"/>
          <w:color w:val="000000"/>
        </w:rPr>
        <w:t xml:space="preserve"> </w:t>
      </w:r>
      <w:proofErr w:type="spellStart"/>
      <w:r w:rsidR="0083562C">
        <w:rPr>
          <w:rFonts w:ascii="Californian FB" w:eastAsia="Times New Roman" w:hAnsi="Californian FB" w:cs="Times New Roman"/>
          <w:color w:val="000000"/>
        </w:rPr>
        <w:t>penurunan</w:t>
      </w:r>
      <w:proofErr w:type="spellEnd"/>
      <w:r w:rsidR="0083562C">
        <w:rPr>
          <w:rFonts w:ascii="Californian FB" w:eastAsia="Times New Roman" w:hAnsi="Californian FB" w:cs="Times New Roman"/>
          <w:color w:val="000000"/>
        </w:rPr>
        <w:t xml:space="preserve"> </w:t>
      </w:r>
      <w:proofErr w:type="spellStart"/>
      <w:r w:rsidR="00300C3C">
        <w:rPr>
          <w:rFonts w:ascii="Californian FB" w:eastAsia="Times New Roman" w:hAnsi="Californian FB" w:cs="Times New Roman"/>
          <w:color w:val="000000"/>
        </w:rPr>
        <w:t>dari</w:t>
      </w:r>
      <w:proofErr w:type="spellEnd"/>
      <w:r w:rsidR="00300C3C">
        <w:rPr>
          <w:rFonts w:ascii="Californian FB" w:eastAsia="Times New Roman" w:hAnsi="Californian FB" w:cs="Times New Roman"/>
          <w:color w:val="000000"/>
        </w:rPr>
        <w:t xml:space="preserve"> 50% pada </w:t>
      </w:r>
      <w:proofErr w:type="spellStart"/>
      <w:r w:rsidR="00300C3C">
        <w:rPr>
          <w:rFonts w:ascii="Californian FB" w:eastAsia="Times New Roman" w:hAnsi="Californian FB" w:cs="Times New Roman"/>
          <w:color w:val="000000"/>
        </w:rPr>
        <w:t>pra</w:t>
      </w:r>
      <w:proofErr w:type="spellEnd"/>
      <w:r w:rsidR="00300C3C">
        <w:rPr>
          <w:rFonts w:ascii="Californian FB" w:eastAsia="Times New Roman" w:hAnsi="Californian FB" w:cs="Times New Roman"/>
          <w:color w:val="000000"/>
        </w:rPr>
        <w:t xml:space="preserve"> </w:t>
      </w:r>
      <w:proofErr w:type="spellStart"/>
      <w:r w:rsidR="00300C3C">
        <w:rPr>
          <w:rFonts w:ascii="Californian FB" w:eastAsia="Times New Roman" w:hAnsi="Californian FB" w:cs="Times New Roman"/>
          <w:color w:val="000000"/>
        </w:rPr>
        <w:t>siklus</w:t>
      </w:r>
      <w:proofErr w:type="spellEnd"/>
      <w:r w:rsidR="00300C3C">
        <w:rPr>
          <w:rFonts w:ascii="Californian FB" w:eastAsia="Times New Roman" w:hAnsi="Californian FB" w:cs="Times New Roman"/>
          <w:color w:val="000000"/>
        </w:rPr>
        <w:t xml:space="preserve"> </w:t>
      </w:r>
      <w:proofErr w:type="spellStart"/>
      <w:r w:rsidR="00300C3C">
        <w:rPr>
          <w:rFonts w:ascii="Californian FB" w:eastAsia="Times New Roman" w:hAnsi="Californian FB" w:cs="Times New Roman"/>
          <w:color w:val="000000"/>
        </w:rPr>
        <w:t>menjadi</w:t>
      </w:r>
      <w:proofErr w:type="spellEnd"/>
      <w:r w:rsidR="00300C3C">
        <w:rPr>
          <w:rFonts w:ascii="Californian FB" w:eastAsia="Times New Roman" w:hAnsi="Californian FB" w:cs="Times New Roman"/>
          <w:color w:val="000000"/>
        </w:rPr>
        <w:t xml:space="preserve"> 0% pada </w:t>
      </w:r>
      <w:proofErr w:type="spellStart"/>
      <w:r w:rsidR="00300C3C">
        <w:rPr>
          <w:rFonts w:ascii="Californian FB" w:eastAsia="Times New Roman" w:hAnsi="Californian FB" w:cs="Times New Roman"/>
          <w:color w:val="000000"/>
        </w:rPr>
        <w:t>siklus</w:t>
      </w:r>
      <w:proofErr w:type="spellEnd"/>
      <w:r w:rsidR="00300C3C">
        <w:rPr>
          <w:rFonts w:ascii="Californian FB" w:eastAsia="Times New Roman" w:hAnsi="Californian FB" w:cs="Times New Roman"/>
          <w:color w:val="000000"/>
        </w:rPr>
        <w:t xml:space="preserve"> I. Hal </w:t>
      </w:r>
      <w:proofErr w:type="spellStart"/>
      <w:r w:rsidR="00300C3C">
        <w:rPr>
          <w:rFonts w:ascii="Californian FB" w:eastAsia="Times New Roman" w:hAnsi="Californian FB" w:cs="Times New Roman"/>
          <w:color w:val="000000"/>
        </w:rPr>
        <w:t>ini</w:t>
      </w:r>
      <w:proofErr w:type="spellEnd"/>
      <w:r w:rsidR="00300C3C">
        <w:rPr>
          <w:rFonts w:ascii="Californian FB" w:eastAsia="Times New Roman" w:hAnsi="Californian FB" w:cs="Times New Roman"/>
          <w:color w:val="000000"/>
        </w:rPr>
        <w:t xml:space="preserve"> </w:t>
      </w:r>
      <w:proofErr w:type="spellStart"/>
      <w:r w:rsidR="00300C3C">
        <w:rPr>
          <w:rFonts w:ascii="Californian FB" w:eastAsia="Times New Roman" w:hAnsi="Californian FB" w:cs="Times New Roman"/>
          <w:color w:val="000000"/>
        </w:rPr>
        <w:t>menunjukkan</w:t>
      </w:r>
      <w:proofErr w:type="spellEnd"/>
      <w:r w:rsidR="00300C3C">
        <w:rPr>
          <w:rFonts w:ascii="Californian FB" w:eastAsia="Times New Roman" w:hAnsi="Californian FB" w:cs="Times New Roman"/>
          <w:color w:val="000000"/>
        </w:rPr>
        <w:t xml:space="preserve"> </w:t>
      </w:r>
      <w:proofErr w:type="spellStart"/>
      <w:r w:rsidR="00300C3C">
        <w:rPr>
          <w:rFonts w:ascii="Californian FB" w:eastAsia="Times New Roman" w:hAnsi="Californian FB" w:cs="Times New Roman"/>
          <w:color w:val="000000"/>
        </w:rPr>
        <w:t>adanya</w:t>
      </w:r>
      <w:proofErr w:type="spellEnd"/>
      <w:r w:rsidR="00300C3C">
        <w:rPr>
          <w:rFonts w:ascii="Californian FB" w:eastAsia="Times New Roman" w:hAnsi="Californian FB" w:cs="Times New Roman"/>
          <w:color w:val="000000"/>
        </w:rPr>
        <w:t xml:space="preserve"> </w:t>
      </w:r>
      <w:proofErr w:type="spellStart"/>
      <w:r w:rsidR="000E37DC">
        <w:rPr>
          <w:rFonts w:ascii="Californian FB" w:eastAsia="Times New Roman" w:hAnsi="Californian FB" w:cs="Times New Roman"/>
          <w:color w:val="000000"/>
        </w:rPr>
        <w:t>peningkatan</w:t>
      </w:r>
      <w:proofErr w:type="spellEnd"/>
      <w:r w:rsidR="000E37DC">
        <w:rPr>
          <w:rFonts w:ascii="Californian FB" w:eastAsia="Times New Roman" w:hAnsi="Californian FB" w:cs="Times New Roman"/>
          <w:color w:val="000000"/>
        </w:rPr>
        <w:t xml:space="preserve"> </w:t>
      </w:r>
      <w:proofErr w:type="spellStart"/>
      <w:r w:rsidR="000E37DC">
        <w:rPr>
          <w:rFonts w:ascii="Californian FB" w:eastAsia="Times New Roman" w:hAnsi="Californian FB" w:cs="Times New Roman"/>
          <w:color w:val="000000"/>
        </w:rPr>
        <w:t>dalam</w:t>
      </w:r>
      <w:proofErr w:type="spellEnd"/>
      <w:r w:rsidR="000E37DC">
        <w:rPr>
          <w:rFonts w:ascii="Californian FB" w:eastAsia="Times New Roman" w:hAnsi="Californian FB" w:cs="Times New Roman"/>
          <w:color w:val="000000"/>
        </w:rPr>
        <w:t xml:space="preserve"> proses </w:t>
      </w:r>
      <w:proofErr w:type="spellStart"/>
      <w:r w:rsidR="000E37DC">
        <w:rPr>
          <w:rFonts w:ascii="Californian FB" w:eastAsia="Times New Roman" w:hAnsi="Californian FB" w:cs="Times New Roman"/>
          <w:color w:val="000000"/>
        </w:rPr>
        <w:t>pembelajaran</w:t>
      </w:r>
      <w:proofErr w:type="spellEnd"/>
      <w:r w:rsidR="000E37DC">
        <w:rPr>
          <w:rFonts w:ascii="Californian FB" w:eastAsia="Times New Roman" w:hAnsi="Californian FB" w:cs="Times New Roman"/>
          <w:color w:val="000000"/>
        </w:rPr>
        <w:t>.</w:t>
      </w:r>
    </w:p>
    <w:p w14:paraId="0085721C" w14:textId="254EE930" w:rsidR="00637A55" w:rsidRDefault="00637A55" w:rsidP="00637A55">
      <w:pPr>
        <w:pStyle w:val="ListParagraph"/>
        <w:numPr>
          <w:ilvl w:val="0"/>
          <w:numId w:val="9"/>
        </w:numPr>
        <w:spacing w:after="0"/>
        <w:ind w:left="284" w:hanging="284"/>
        <w:jc w:val="both"/>
        <w:rPr>
          <w:rFonts w:ascii="Californian FB" w:eastAsia="Times New Roman" w:hAnsi="Californian FB" w:cs="Times New Roman"/>
        </w:rPr>
      </w:pPr>
      <w:r>
        <w:rPr>
          <w:rFonts w:ascii="Californian FB" w:eastAsia="Times New Roman" w:hAnsi="Californian FB" w:cs="Times New Roman"/>
          <w:color w:val="000000"/>
        </w:rPr>
        <w:lastRenderedPageBreak/>
        <w:t xml:space="preserve">MB (Mulai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w:t>
      </w:r>
      <w:r w:rsidR="000E37DC">
        <w:rPr>
          <w:rFonts w:ascii="Californian FB" w:eastAsia="Times New Roman" w:hAnsi="Californian FB" w:cs="Times New Roman"/>
          <w:color w:val="000000"/>
        </w:rPr>
        <w:t xml:space="preserve">, </w:t>
      </w:r>
      <w:proofErr w:type="spellStart"/>
      <w:r w:rsidR="000E37DC">
        <w:rPr>
          <w:rFonts w:ascii="Californian FB" w:eastAsia="Times New Roman" w:hAnsi="Californian FB" w:cs="Times New Roman"/>
          <w:color w:val="000000"/>
        </w:rPr>
        <w:t>mengalami</w:t>
      </w:r>
      <w:proofErr w:type="spellEnd"/>
      <w:r w:rsidR="000E37DC">
        <w:rPr>
          <w:rFonts w:ascii="Californian FB" w:eastAsia="Times New Roman" w:hAnsi="Californian FB" w:cs="Times New Roman"/>
          <w:color w:val="000000"/>
        </w:rPr>
        <w:t xml:space="preserve"> </w:t>
      </w:r>
      <w:proofErr w:type="spellStart"/>
      <w:r w:rsidR="000E37DC">
        <w:rPr>
          <w:rFonts w:ascii="Californian FB" w:eastAsia="Times New Roman" w:hAnsi="Californian FB" w:cs="Times New Roman"/>
          <w:color w:val="000000"/>
        </w:rPr>
        <w:t>perubahan</w:t>
      </w:r>
      <w:proofErr w:type="spellEnd"/>
      <w:r w:rsidR="000E37DC">
        <w:rPr>
          <w:rFonts w:ascii="Californian FB" w:eastAsia="Times New Roman" w:hAnsi="Californian FB" w:cs="Times New Roman"/>
          <w:color w:val="000000"/>
        </w:rPr>
        <w:t xml:space="preserve"> </w:t>
      </w:r>
      <w:proofErr w:type="spellStart"/>
      <w:r w:rsidR="000E37DC">
        <w:rPr>
          <w:rFonts w:ascii="Californian FB" w:eastAsia="Times New Roman" w:hAnsi="Californian FB" w:cs="Times New Roman"/>
          <w:color w:val="000000"/>
        </w:rPr>
        <w:t>dari</w:t>
      </w:r>
      <w:proofErr w:type="spellEnd"/>
      <w:r w:rsidR="000E37DC">
        <w:rPr>
          <w:rFonts w:ascii="Californian FB" w:eastAsia="Times New Roman" w:hAnsi="Californian FB" w:cs="Times New Roman"/>
          <w:color w:val="000000"/>
        </w:rPr>
        <w:t xml:space="preserve"> 50% pada </w:t>
      </w:r>
      <w:proofErr w:type="spellStart"/>
      <w:r w:rsidR="000E37DC">
        <w:rPr>
          <w:rFonts w:ascii="Californian FB" w:eastAsia="Times New Roman" w:hAnsi="Californian FB" w:cs="Times New Roman"/>
          <w:color w:val="000000"/>
        </w:rPr>
        <w:t>pra</w:t>
      </w:r>
      <w:proofErr w:type="spellEnd"/>
      <w:r w:rsidR="000E37DC">
        <w:rPr>
          <w:rFonts w:ascii="Californian FB" w:eastAsia="Times New Roman" w:hAnsi="Californian FB" w:cs="Times New Roman"/>
          <w:color w:val="000000"/>
        </w:rPr>
        <w:t xml:space="preserve"> </w:t>
      </w:r>
      <w:proofErr w:type="spellStart"/>
      <w:r w:rsidR="000E37DC">
        <w:rPr>
          <w:rFonts w:ascii="Californian FB" w:eastAsia="Times New Roman" w:hAnsi="Californian FB" w:cs="Times New Roman"/>
          <w:color w:val="000000"/>
        </w:rPr>
        <w:t>siklus</w:t>
      </w:r>
      <w:proofErr w:type="spellEnd"/>
      <w:r w:rsidR="000E37DC">
        <w:rPr>
          <w:rFonts w:ascii="Californian FB" w:eastAsia="Times New Roman" w:hAnsi="Californian FB" w:cs="Times New Roman"/>
          <w:color w:val="000000"/>
        </w:rPr>
        <w:t xml:space="preserve"> </w:t>
      </w:r>
      <w:proofErr w:type="spellStart"/>
      <w:r w:rsidR="000E37DC">
        <w:rPr>
          <w:rFonts w:ascii="Californian FB" w:eastAsia="Times New Roman" w:hAnsi="Californian FB" w:cs="Times New Roman"/>
          <w:color w:val="000000"/>
        </w:rPr>
        <w:t>menjadi</w:t>
      </w:r>
      <w:proofErr w:type="spellEnd"/>
      <w:r w:rsidR="000E37DC">
        <w:rPr>
          <w:rFonts w:ascii="Californian FB" w:eastAsia="Times New Roman" w:hAnsi="Californian FB" w:cs="Times New Roman"/>
          <w:color w:val="000000"/>
        </w:rPr>
        <w:t xml:space="preserve"> 37,5%</w:t>
      </w:r>
      <w:r w:rsidR="000340E8">
        <w:rPr>
          <w:rFonts w:ascii="Californian FB" w:eastAsia="Times New Roman" w:hAnsi="Californian FB" w:cs="Times New Roman"/>
          <w:color w:val="000000"/>
        </w:rPr>
        <w:t xml:space="preserve"> pada </w:t>
      </w:r>
      <w:proofErr w:type="spellStart"/>
      <w:r w:rsidR="000340E8">
        <w:rPr>
          <w:rFonts w:ascii="Californian FB" w:eastAsia="Times New Roman" w:hAnsi="Californian FB" w:cs="Times New Roman"/>
          <w:color w:val="000000"/>
        </w:rPr>
        <w:t>siklus</w:t>
      </w:r>
      <w:proofErr w:type="spellEnd"/>
      <w:r w:rsidR="000340E8">
        <w:rPr>
          <w:rFonts w:ascii="Californian FB" w:eastAsia="Times New Roman" w:hAnsi="Californian FB" w:cs="Times New Roman"/>
          <w:color w:val="000000"/>
        </w:rPr>
        <w:t xml:space="preserve"> I dan 0% pada </w:t>
      </w:r>
      <w:proofErr w:type="spellStart"/>
      <w:r w:rsidR="000340E8">
        <w:rPr>
          <w:rFonts w:ascii="Californian FB" w:eastAsia="Times New Roman" w:hAnsi="Californian FB" w:cs="Times New Roman"/>
          <w:color w:val="000000"/>
        </w:rPr>
        <w:t>siklus</w:t>
      </w:r>
      <w:proofErr w:type="spellEnd"/>
      <w:r w:rsidR="000340E8">
        <w:rPr>
          <w:rFonts w:ascii="Californian FB" w:eastAsia="Times New Roman" w:hAnsi="Californian FB" w:cs="Times New Roman"/>
          <w:color w:val="000000"/>
        </w:rPr>
        <w:t xml:space="preserve"> II. Anak </w:t>
      </w:r>
      <w:proofErr w:type="spellStart"/>
      <w:r w:rsidR="000340E8">
        <w:rPr>
          <w:rFonts w:ascii="Californian FB" w:eastAsia="Times New Roman" w:hAnsi="Californian FB" w:cs="Times New Roman"/>
          <w:color w:val="000000"/>
        </w:rPr>
        <w:t>mulai</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mampu</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menempel</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kolase</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namun</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belum</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selesai</w:t>
      </w:r>
      <w:proofErr w:type="spellEnd"/>
      <w:r w:rsidR="000340E8">
        <w:rPr>
          <w:rFonts w:ascii="Californian FB" w:eastAsia="Times New Roman" w:hAnsi="Californian FB" w:cs="Times New Roman"/>
          <w:color w:val="000000"/>
        </w:rPr>
        <w:t xml:space="preserve"> dan </w:t>
      </w:r>
      <w:proofErr w:type="spellStart"/>
      <w:r w:rsidR="000340E8">
        <w:rPr>
          <w:rFonts w:ascii="Californian FB" w:eastAsia="Times New Roman" w:hAnsi="Californian FB" w:cs="Times New Roman"/>
          <w:color w:val="000000"/>
        </w:rPr>
        <w:t>masih</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memerlukan</w:t>
      </w:r>
      <w:proofErr w:type="spellEnd"/>
      <w:r w:rsidR="000340E8">
        <w:rPr>
          <w:rFonts w:ascii="Californian FB" w:eastAsia="Times New Roman" w:hAnsi="Californian FB" w:cs="Times New Roman"/>
          <w:color w:val="000000"/>
        </w:rPr>
        <w:t xml:space="preserve"> </w:t>
      </w:r>
      <w:proofErr w:type="spellStart"/>
      <w:r w:rsidR="000340E8">
        <w:rPr>
          <w:rFonts w:ascii="Californian FB" w:eastAsia="Times New Roman" w:hAnsi="Californian FB" w:cs="Times New Roman"/>
          <w:color w:val="000000"/>
        </w:rPr>
        <w:t>bantuan</w:t>
      </w:r>
      <w:proofErr w:type="spellEnd"/>
      <w:r w:rsidR="000340E8">
        <w:rPr>
          <w:rFonts w:ascii="Californian FB" w:eastAsia="Times New Roman" w:hAnsi="Californian FB" w:cs="Times New Roman"/>
          <w:color w:val="000000"/>
        </w:rPr>
        <w:t xml:space="preserve"> guru.</w:t>
      </w:r>
    </w:p>
    <w:p w14:paraId="1A774011" w14:textId="1E38E713" w:rsidR="00637A55" w:rsidRDefault="00637A55" w:rsidP="00637A55">
      <w:pPr>
        <w:pStyle w:val="ListParagraph"/>
        <w:numPr>
          <w:ilvl w:val="0"/>
          <w:numId w:val="9"/>
        </w:numPr>
        <w:spacing w:after="0"/>
        <w:ind w:left="284" w:hanging="284"/>
        <w:jc w:val="both"/>
        <w:rPr>
          <w:rFonts w:ascii="Californian FB" w:eastAsia="Times New Roman" w:hAnsi="Californian FB" w:cs="Times New Roman"/>
        </w:rPr>
      </w:pPr>
      <w:r>
        <w:rPr>
          <w:rFonts w:ascii="Californian FB" w:eastAsia="Times New Roman" w:hAnsi="Californian FB" w:cs="Times New Roman"/>
          <w:color w:val="000000"/>
        </w:rPr>
        <w:t>BSH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Sesuai</w:t>
      </w:r>
      <w:proofErr w:type="spellEnd"/>
      <w:r>
        <w:rPr>
          <w:rFonts w:ascii="Californian FB" w:eastAsia="Times New Roman" w:hAnsi="Californian FB" w:cs="Times New Roman"/>
          <w:color w:val="000000"/>
        </w:rPr>
        <w:t xml:space="preserve"> Harapan)</w:t>
      </w:r>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mengalami</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peningkatan</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dari</w:t>
      </w:r>
      <w:proofErr w:type="spellEnd"/>
      <w:r w:rsidR="004D517D">
        <w:rPr>
          <w:rFonts w:ascii="Californian FB" w:eastAsia="Times New Roman" w:hAnsi="Californian FB" w:cs="Times New Roman"/>
          <w:color w:val="000000"/>
        </w:rPr>
        <w:t xml:space="preserve"> 0% pada </w:t>
      </w:r>
      <w:proofErr w:type="spellStart"/>
      <w:r w:rsidR="004D517D">
        <w:rPr>
          <w:rFonts w:ascii="Californian FB" w:eastAsia="Times New Roman" w:hAnsi="Californian FB" w:cs="Times New Roman"/>
          <w:color w:val="000000"/>
        </w:rPr>
        <w:t>pra</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siklus</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menjadi</w:t>
      </w:r>
      <w:proofErr w:type="spellEnd"/>
      <w:r w:rsidR="004D517D">
        <w:rPr>
          <w:rFonts w:ascii="Californian FB" w:eastAsia="Times New Roman" w:hAnsi="Californian FB" w:cs="Times New Roman"/>
          <w:color w:val="000000"/>
        </w:rPr>
        <w:t xml:space="preserve"> 50% pada </w:t>
      </w:r>
      <w:proofErr w:type="spellStart"/>
      <w:r w:rsidR="004D517D">
        <w:rPr>
          <w:rFonts w:ascii="Californian FB" w:eastAsia="Times New Roman" w:hAnsi="Californian FB" w:cs="Times New Roman"/>
          <w:color w:val="000000"/>
        </w:rPr>
        <w:t>siklus</w:t>
      </w:r>
      <w:proofErr w:type="spellEnd"/>
      <w:r w:rsidR="004D517D">
        <w:rPr>
          <w:rFonts w:ascii="Californian FB" w:eastAsia="Times New Roman" w:hAnsi="Californian FB" w:cs="Times New Roman"/>
          <w:color w:val="000000"/>
        </w:rPr>
        <w:t xml:space="preserve"> 1 dan </w:t>
      </w:r>
      <w:proofErr w:type="spellStart"/>
      <w:r w:rsidR="004D517D">
        <w:rPr>
          <w:rFonts w:ascii="Californian FB" w:eastAsia="Times New Roman" w:hAnsi="Californian FB" w:cs="Times New Roman"/>
          <w:color w:val="000000"/>
        </w:rPr>
        <w:t>tetap</w:t>
      </w:r>
      <w:proofErr w:type="spellEnd"/>
      <w:r w:rsidR="004D517D">
        <w:rPr>
          <w:rFonts w:ascii="Californian FB" w:eastAsia="Times New Roman" w:hAnsi="Californian FB" w:cs="Times New Roman"/>
          <w:color w:val="000000"/>
        </w:rPr>
        <w:t xml:space="preserve"> 50% pada </w:t>
      </w:r>
      <w:proofErr w:type="spellStart"/>
      <w:r w:rsidR="004D517D">
        <w:rPr>
          <w:rFonts w:ascii="Californian FB" w:eastAsia="Times New Roman" w:hAnsi="Californian FB" w:cs="Times New Roman"/>
          <w:color w:val="000000"/>
        </w:rPr>
        <w:t>siklus</w:t>
      </w:r>
      <w:proofErr w:type="spellEnd"/>
      <w:r w:rsidR="004D517D">
        <w:rPr>
          <w:rFonts w:ascii="Californian FB" w:eastAsia="Times New Roman" w:hAnsi="Californian FB" w:cs="Times New Roman"/>
          <w:color w:val="000000"/>
        </w:rPr>
        <w:t xml:space="preserve"> II.</w:t>
      </w:r>
    </w:p>
    <w:p w14:paraId="6BE17FE0" w14:textId="06BD035D" w:rsidR="00637A55" w:rsidRPr="005F7419" w:rsidRDefault="00637A55" w:rsidP="00637A55">
      <w:pPr>
        <w:pStyle w:val="ListParagraph"/>
        <w:numPr>
          <w:ilvl w:val="0"/>
          <w:numId w:val="9"/>
        </w:numPr>
        <w:spacing w:after="0"/>
        <w:ind w:left="284" w:hanging="284"/>
        <w:jc w:val="both"/>
        <w:rPr>
          <w:rFonts w:ascii="Californian FB" w:eastAsia="Times New Roman" w:hAnsi="Californian FB" w:cs="Times New Roman"/>
        </w:rPr>
      </w:pPr>
      <w:r>
        <w:rPr>
          <w:rFonts w:ascii="Californian FB" w:eastAsia="Times New Roman" w:hAnsi="Californian FB" w:cs="Times New Roman"/>
          <w:color w:val="000000"/>
        </w:rPr>
        <w:t>BSB (</w:t>
      </w:r>
      <w:proofErr w:type="spellStart"/>
      <w:r>
        <w:rPr>
          <w:rFonts w:ascii="Californian FB" w:eastAsia="Times New Roman" w:hAnsi="Californian FB" w:cs="Times New Roman"/>
          <w:color w:val="000000"/>
        </w:rPr>
        <w:t>Berkembang</w:t>
      </w:r>
      <w:proofErr w:type="spellEnd"/>
      <w:r>
        <w:rPr>
          <w:rFonts w:ascii="Californian FB" w:eastAsia="Times New Roman" w:hAnsi="Californian FB" w:cs="Times New Roman"/>
          <w:color w:val="000000"/>
        </w:rPr>
        <w:t xml:space="preserve"> Sangat Baik)</w:t>
      </w:r>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mengalami</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peningkatan</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signifikan</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dari</w:t>
      </w:r>
      <w:proofErr w:type="spellEnd"/>
      <w:r w:rsidR="004D517D">
        <w:rPr>
          <w:rFonts w:ascii="Californian FB" w:eastAsia="Times New Roman" w:hAnsi="Californian FB" w:cs="Times New Roman"/>
          <w:color w:val="000000"/>
        </w:rPr>
        <w:t xml:space="preserve"> 0% pada </w:t>
      </w:r>
      <w:proofErr w:type="spellStart"/>
      <w:r w:rsidR="004D517D">
        <w:rPr>
          <w:rFonts w:ascii="Californian FB" w:eastAsia="Times New Roman" w:hAnsi="Californian FB" w:cs="Times New Roman"/>
          <w:color w:val="000000"/>
        </w:rPr>
        <w:t>pra</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siklus</w:t>
      </w:r>
      <w:proofErr w:type="spellEnd"/>
      <w:r w:rsidR="004D517D">
        <w:rPr>
          <w:rFonts w:ascii="Californian FB" w:eastAsia="Times New Roman" w:hAnsi="Californian FB" w:cs="Times New Roman"/>
          <w:color w:val="000000"/>
        </w:rPr>
        <w:t xml:space="preserve"> </w:t>
      </w:r>
      <w:proofErr w:type="spellStart"/>
      <w:r w:rsidR="004D517D">
        <w:rPr>
          <w:rFonts w:ascii="Californian FB" w:eastAsia="Times New Roman" w:hAnsi="Californian FB" w:cs="Times New Roman"/>
          <w:color w:val="000000"/>
        </w:rPr>
        <w:t>menjadi</w:t>
      </w:r>
      <w:proofErr w:type="spellEnd"/>
      <w:r w:rsidR="004D517D">
        <w:rPr>
          <w:rFonts w:ascii="Californian FB" w:eastAsia="Times New Roman" w:hAnsi="Californian FB" w:cs="Times New Roman"/>
          <w:color w:val="000000"/>
        </w:rPr>
        <w:t xml:space="preserve"> 12,5% pada </w:t>
      </w:r>
      <w:proofErr w:type="spellStart"/>
      <w:r w:rsidR="004D517D">
        <w:rPr>
          <w:rFonts w:ascii="Californian FB" w:eastAsia="Times New Roman" w:hAnsi="Californian FB" w:cs="Times New Roman"/>
          <w:color w:val="000000"/>
        </w:rPr>
        <w:t>siklus</w:t>
      </w:r>
      <w:proofErr w:type="spellEnd"/>
      <w:r w:rsidR="004D517D">
        <w:rPr>
          <w:rFonts w:ascii="Californian FB" w:eastAsia="Times New Roman" w:hAnsi="Californian FB" w:cs="Times New Roman"/>
          <w:color w:val="000000"/>
        </w:rPr>
        <w:t xml:space="preserve"> I dan </w:t>
      </w:r>
      <w:r w:rsidR="005F7419">
        <w:rPr>
          <w:rFonts w:ascii="Californian FB" w:eastAsia="Times New Roman" w:hAnsi="Californian FB" w:cs="Times New Roman"/>
          <w:color w:val="000000"/>
        </w:rPr>
        <w:t xml:space="preserve">50% pada </w:t>
      </w:r>
      <w:proofErr w:type="spellStart"/>
      <w:r w:rsidR="005F7419">
        <w:rPr>
          <w:rFonts w:ascii="Californian FB" w:eastAsia="Times New Roman" w:hAnsi="Californian FB" w:cs="Times New Roman"/>
          <w:color w:val="000000"/>
        </w:rPr>
        <w:t>siklus</w:t>
      </w:r>
      <w:proofErr w:type="spellEnd"/>
      <w:r w:rsidR="005F7419">
        <w:rPr>
          <w:rFonts w:ascii="Californian FB" w:eastAsia="Times New Roman" w:hAnsi="Californian FB" w:cs="Times New Roman"/>
          <w:color w:val="000000"/>
        </w:rPr>
        <w:t xml:space="preserve"> II. Anak </w:t>
      </w:r>
      <w:proofErr w:type="spellStart"/>
      <w:r w:rsidR="005F7419">
        <w:rPr>
          <w:rFonts w:ascii="Californian FB" w:eastAsia="Times New Roman" w:hAnsi="Californian FB" w:cs="Times New Roman"/>
          <w:color w:val="000000"/>
        </w:rPr>
        <w:t>mampu</w:t>
      </w:r>
      <w:proofErr w:type="spellEnd"/>
      <w:r w:rsidR="005F7419">
        <w:rPr>
          <w:rFonts w:ascii="Californian FB" w:eastAsia="Times New Roman" w:hAnsi="Californian FB" w:cs="Times New Roman"/>
          <w:color w:val="000000"/>
        </w:rPr>
        <w:t xml:space="preserve"> </w:t>
      </w:r>
      <w:proofErr w:type="spellStart"/>
      <w:r w:rsidR="005F7419">
        <w:rPr>
          <w:rFonts w:ascii="Californian FB" w:eastAsia="Times New Roman" w:hAnsi="Californian FB" w:cs="Times New Roman"/>
          <w:color w:val="000000"/>
        </w:rPr>
        <w:t>menyelesaikan</w:t>
      </w:r>
      <w:proofErr w:type="spellEnd"/>
      <w:r w:rsidR="005F7419">
        <w:rPr>
          <w:rFonts w:ascii="Californian FB" w:eastAsia="Times New Roman" w:hAnsi="Californian FB" w:cs="Times New Roman"/>
          <w:color w:val="000000"/>
        </w:rPr>
        <w:t xml:space="preserve"> </w:t>
      </w:r>
      <w:proofErr w:type="spellStart"/>
      <w:r w:rsidR="005F7419">
        <w:rPr>
          <w:rFonts w:ascii="Californian FB" w:eastAsia="Times New Roman" w:hAnsi="Californian FB" w:cs="Times New Roman"/>
          <w:color w:val="000000"/>
        </w:rPr>
        <w:t>kolase</w:t>
      </w:r>
      <w:proofErr w:type="spellEnd"/>
      <w:r w:rsidR="005F7419">
        <w:rPr>
          <w:rFonts w:ascii="Californian FB" w:eastAsia="Times New Roman" w:hAnsi="Californian FB" w:cs="Times New Roman"/>
          <w:color w:val="000000"/>
        </w:rPr>
        <w:t xml:space="preserve"> </w:t>
      </w:r>
      <w:proofErr w:type="spellStart"/>
      <w:r w:rsidR="005F7419">
        <w:rPr>
          <w:rFonts w:ascii="Californian FB" w:eastAsia="Times New Roman" w:hAnsi="Californian FB" w:cs="Times New Roman"/>
          <w:color w:val="000000"/>
        </w:rPr>
        <w:t>dengan</w:t>
      </w:r>
      <w:proofErr w:type="spellEnd"/>
      <w:r w:rsidR="005F7419">
        <w:rPr>
          <w:rFonts w:ascii="Californian FB" w:eastAsia="Times New Roman" w:hAnsi="Californian FB" w:cs="Times New Roman"/>
          <w:color w:val="000000"/>
        </w:rPr>
        <w:t xml:space="preserve"> </w:t>
      </w:r>
      <w:proofErr w:type="spellStart"/>
      <w:r w:rsidR="005F7419">
        <w:rPr>
          <w:rFonts w:ascii="Californian FB" w:eastAsia="Times New Roman" w:hAnsi="Californian FB" w:cs="Times New Roman"/>
          <w:color w:val="000000"/>
        </w:rPr>
        <w:t>rapi</w:t>
      </w:r>
      <w:proofErr w:type="spellEnd"/>
      <w:r w:rsidR="005F7419">
        <w:rPr>
          <w:rFonts w:ascii="Californian FB" w:eastAsia="Times New Roman" w:hAnsi="Californian FB" w:cs="Times New Roman"/>
          <w:color w:val="000000"/>
        </w:rPr>
        <w:t xml:space="preserve"> </w:t>
      </w:r>
      <w:proofErr w:type="spellStart"/>
      <w:r w:rsidR="005F7419">
        <w:rPr>
          <w:rFonts w:ascii="Californian FB" w:eastAsia="Times New Roman" w:hAnsi="Californian FB" w:cs="Times New Roman"/>
          <w:color w:val="000000"/>
        </w:rPr>
        <w:t>tanpa</w:t>
      </w:r>
      <w:proofErr w:type="spellEnd"/>
      <w:r w:rsidR="005F7419">
        <w:rPr>
          <w:rFonts w:ascii="Californian FB" w:eastAsia="Times New Roman" w:hAnsi="Californian FB" w:cs="Times New Roman"/>
          <w:color w:val="000000"/>
        </w:rPr>
        <w:t xml:space="preserve"> </w:t>
      </w:r>
      <w:proofErr w:type="spellStart"/>
      <w:r w:rsidR="005F7419">
        <w:rPr>
          <w:rFonts w:ascii="Californian FB" w:eastAsia="Times New Roman" w:hAnsi="Californian FB" w:cs="Times New Roman"/>
          <w:color w:val="000000"/>
        </w:rPr>
        <w:t>bantuan</w:t>
      </w:r>
      <w:proofErr w:type="spellEnd"/>
      <w:r w:rsidR="005F7419">
        <w:rPr>
          <w:rFonts w:ascii="Californian FB" w:eastAsia="Times New Roman" w:hAnsi="Californian FB" w:cs="Times New Roman"/>
          <w:color w:val="000000"/>
        </w:rPr>
        <w:t xml:space="preserve"> guru.</w:t>
      </w:r>
    </w:p>
    <w:p w14:paraId="1C36CD4C" w14:textId="67246445" w:rsidR="005F7419" w:rsidRDefault="005F7419" w:rsidP="005F7419">
      <w:pPr>
        <w:spacing w:after="0"/>
        <w:jc w:val="both"/>
        <w:rPr>
          <w:rFonts w:ascii="Californian FB" w:eastAsia="Times New Roman" w:hAnsi="Californian FB" w:cs="Times New Roman"/>
          <w:lang w:val="en-US"/>
        </w:rPr>
      </w:pPr>
    </w:p>
    <w:p w14:paraId="0DFD0688" w14:textId="4FEF6E88" w:rsidR="00075F8E" w:rsidRPr="00E4727D" w:rsidRDefault="005F7419" w:rsidP="00E4727D">
      <w:pPr>
        <w:spacing w:after="0"/>
        <w:ind w:firstLine="720"/>
        <w:jc w:val="both"/>
        <w:rPr>
          <w:rFonts w:ascii="Californian FB" w:eastAsia="Times New Roman" w:hAnsi="Californian FB" w:cs="Times New Roman"/>
          <w:lang w:val="en-US"/>
        </w:rPr>
      </w:pPr>
      <w:r>
        <w:rPr>
          <w:rFonts w:ascii="Californian FB" w:eastAsia="Times New Roman" w:hAnsi="Californian FB" w:cs="Times New Roman"/>
          <w:lang w:val="en-US"/>
        </w:rPr>
        <w:t xml:space="preserve">Pada </w:t>
      </w:r>
      <w:proofErr w:type="spellStart"/>
      <w:r w:rsidR="00DB0630">
        <w:rPr>
          <w:rFonts w:ascii="Californian FB" w:eastAsia="Times New Roman" w:hAnsi="Californian FB" w:cs="Times New Roman"/>
          <w:lang w:val="en-US"/>
        </w:rPr>
        <w:t>siklus</w:t>
      </w:r>
      <w:proofErr w:type="spellEnd"/>
      <w:r w:rsidR="00DB0630">
        <w:rPr>
          <w:rFonts w:ascii="Californian FB" w:eastAsia="Times New Roman" w:hAnsi="Californian FB" w:cs="Times New Roman"/>
          <w:lang w:val="en-US"/>
        </w:rPr>
        <w:t xml:space="preserve"> II </w:t>
      </w:r>
      <w:proofErr w:type="spellStart"/>
      <w:r w:rsidR="00DB0630">
        <w:rPr>
          <w:rFonts w:ascii="Californian FB" w:eastAsia="Times New Roman" w:hAnsi="Californian FB" w:cs="Times New Roman"/>
          <w:lang w:val="en-US"/>
        </w:rPr>
        <w:t>dilakukan</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perbaikan</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antara</w:t>
      </w:r>
      <w:proofErr w:type="spellEnd"/>
      <w:r w:rsidR="00DB0630">
        <w:rPr>
          <w:rFonts w:ascii="Californian FB" w:eastAsia="Times New Roman" w:hAnsi="Californian FB" w:cs="Times New Roman"/>
          <w:lang w:val="en-US"/>
        </w:rPr>
        <w:t xml:space="preserve"> lain; </w:t>
      </w:r>
      <w:proofErr w:type="spellStart"/>
      <w:r w:rsidR="00DB0630">
        <w:rPr>
          <w:rFonts w:ascii="Californian FB" w:eastAsia="Times New Roman" w:hAnsi="Californian FB" w:cs="Times New Roman"/>
          <w:lang w:val="en-US"/>
        </w:rPr>
        <w:t>pemberian</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contoh</w:t>
      </w:r>
      <w:proofErr w:type="spellEnd"/>
      <w:r w:rsidR="00DB0630">
        <w:rPr>
          <w:rFonts w:ascii="Californian FB" w:eastAsia="Times New Roman" w:hAnsi="Californian FB" w:cs="Times New Roman"/>
          <w:lang w:val="en-US"/>
        </w:rPr>
        <w:t xml:space="preserve"> yang </w:t>
      </w:r>
      <w:proofErr w:type="spellStart"/>
      <w:r w:rsidR="00DB0630">
        <w:rPr>
          <w:rFonts w:ascii="Californian FB" w:eastAsia="Times New Roman" w:hAnsi="Californian FB" w:cs="Times New Roman"/>
          <w:lang w:val="en-US"/>
        </w:rPr>
        <w:t>lebih</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jelas</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pendampingan</w:t>
      </w:r>
      <w:proofErr w:type="spellEnd"/>
      <w:r w:rsidR="00DB0630">
        <w:rPr>
          <w:rFonts w:ascii="Californian FB" w:eastAsia="Times New Roman" w:hAnsi="Californian FB" w:cs="Times New Roman"/>
          <w:lang w:val="en-US"/>
        </w:rPr>
        <w:t xml:space="preserve"> individual, </w:t>
      </w:r>
      <w:proofErr w:type="spellStart"/>
      <w:r w:rsidR="00DB0630">
        <w:rPr>
          <w:rFonts w:ascii="Californian FB" w:eastAsia="Times New Roman" w:hAnsi="Californian FB" w:cs="Times New Roman"/>
          <w:lang w:val="en-US"/>
        </w:rPr>
        <w:t>variasi</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warna</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bahan</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serta</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penyederhanaan</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pola</w:t>
      </w:r>
      <w:proofErr w:type="spellEnd"/>
      <w:r w:rsidR="00DB0630">
        <w:rPr>
          <w:rFonts w:ascii="Californian FB" w:eastAsia="Times New Roman" w:hAnsi="Californian FB" w:cs="Times New Roman"/>
          <w:lang w:val="en-US"/>
        </w:rPr>
        <w:t xml:space="preserve"> </w:t>
      </w:r>
      <w:proofErr w:type="spellStart"/>
      <w:r w:rsidR="00DB0630">
        <w:rPr>
          <w:rFonts w:ascii="Californian FB" w:eastAsia="Times New Roman" w:hAnsi="Californian FB" w:cs="Times New Roman"/>
          <w:lang w:val="en-US"/>
        </w:rPr>
        <w:t>gambar</w:t>
      </w:r>
      <w:proofErr w:type="spellEnd"/>
      <w:r w:rsidR="00DB0630">
        <w:rPr>
          <w:rFonts w:ascii="Californian FB" w:eastAsia="Times New Roman" w:hAnsi="Californian FB" w:cs="Times New Roman"/>
          <w:lang w:val="en-US"/>
        </w:rPr>
        <w:t>.</w:t>
      </w:r>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Terdapat</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peningkatan</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kemampuan</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anak</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dalam</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ketepatan</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menempel</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kerapian</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hasil</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kolase</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keterampilan</w:t>
      </w:r>
      <w:proofErr w:type="spellEnd"/>
      <w:r w:rsidR="00F64486">
        <w:rPr>
          <w:rFonts w:ascii="Californian FB" w:eastAsia="Times New Roman" w:hAnsi="Californian FB" w:cs="Times New Roman"/>
          <w:lang w:val="en-US"/>
        </w:rPr>
        <w:t xml:space="preserve"> motori</w:t>
      </w:r>
      <w:r w:rsidR="00E4727D">
        <w:rPr>
          <w:rFonts w:ascii="Californian FB" w:eastAsia="Times New Roman" w:hAnsi="Californian FB" w:cs="Times New Roman"/>
          <w:lang w:val="en-US"/>
        </w:rPr>
        <w:t>k</w:t>
      </w:r>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halus</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serta</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koordinasi</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mata</w:t>
      </w:r>
      <w:proofErr w:type="spellEnd"/>
      <w:r w:rsidR="00F64486">
        <w:rPr>
          <w:rFonts w:ascii="Californian FB" w:eastAsia="Times New Roman" w:hAnsi="Californian FB" w:cs="Times New Roman"/>
          <w:lang w:val="en-US"/>
        </w:rPr>
        <w:t xml:space="preserve"> dan </w:t>
      </w:r>
      <w:proofErr w:type="spellStart"/>
      <w:r w:rsidR="00F64486">
        <w:rPr>
          <w:rFonts w:ascii="Californian FB" w:eastAsia="Times New Roman" w:hAnsi="Californian FB" w:cs="Times New Roman"/>
          <w:lang w:val="en-US"/>
        </w:rPr>
        <w:t>tangan</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dari</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pra</w:t>
      </w:r>
      <w:proofErr w:type="spellEnd"/>
      <w:r w:rsidR="00F64486">
        <w:rPr>
          <w:rFonts w:ascii="Californian FB" w:eastAsia="Times New Roman" w:hAnsi="Californian FB" w:cs="Times New Roman"/>
          <w:lang w:val="en-US"/>
        </w:rPr>
        <w:t xml:space="preserve"> </w:t>
      </w:r>
      <w:proofErr w:type="spellStart"/>
      <w:r w:rsidR="00F64486">
        <w:rPr>
          <w:rFonts w:ascii="Californian FB" w:eastAsia="Times New Roman" w:hAnsi="Californian FB" w:cs="Times New Roman"/>
          <w:lang w:val="en-US"/>
        </w:rPr>
        <w:t>siklus</w:t>
      </w:r>
      <w:proofErr w:type="spellEnd"/>
      <w:r w:rsidR="00E4727D">
        <w:rPr>
          <w:rFonts w:ascii="Californian FB" w:eastAsia="Times New Roman" w:hAnsi="Californian FB" w:cs="Times New Roman"/>
          <w:lang w:val="en-US"/>
        </w:rPr>
        <w:t xml:space="preserve"> </w:t>
      </w:r>
      <w:proofErr w:type="spellStart"/>
      <w:r w:rsidR="00E4727D">
        <w:rPr>
          <w:rFonts w:ascii="Californian FB" w:eastAsia="Times New Roman" w:hAnsi="Californian FB" w:cs="Times New Roman"/>
          <w:lang w:val="en-US"/>
        </w:rPr>
        <w:t>hingga</w:t>
      </w:r>
      <w:proofErr w:type="spellEnd"/>
      <w:r w:rsidR="00E4727D">
        <w:rPr>
          <w:rFonts w:ascii="Californian FB" w:eastAsia="Times New Roman" w:hAnsi="Californian FB" w:cs="Times New Roman"/>
          <w:lang w:val="en-US"/>
        </w:rPr>
        <w:t xml:space="preserve"> </w:t>
      </w:r>
      <w:proofErr w:type="spellStart"/>
      <w:r w:rsidR="00E4727D">
        <w:rPr>
          <w:rFonts w:ascii="Californian FB" w:eastAsia="Times New Roman" w:hAnsi="Californian FB" w:cs="Times New Roman"/>
          <w:lang w:val="en-US"/>
        </w:rPr>
        <w:t>siklus</w:t>
      </w:r>
      <w:proofErr w:type="spellEnd"/>
      <w:r w:rsidR="00E4727D">
        <w:rPr>
          <w:rFonts w:ascii="Californian FB" w:eastAsia="Times New Roman" w:hAnsi="Californian FB" w:cs="Times New Roman"/>
          <w:lang w:val="en-US"/>
        </w:rPr>
        <w:t xml:space="preserve"> II. </w:t>
      </w:r>
      <w:r w:rsidR="00075F8E">
        <w:rPr>
          <w:rFonts w:ascii="Californian FB" w:eastAsia="Times New Roman" w:hAnsi="Californian FB" w:cs="Times New Roman"/>
          <w:lang w:val="zh-CN"/>
        </w:rPr>
        <w:t xml:space="preserve">Peningkatan pada siklus II membuktikan bahwa penerapan model Kemmis dan McTaggart yang bersifat spiral melalui refleksi berkelanjutan efektif memperbaiki proses pembelajaran. Hasil ini sejalan dengan penelitian Paillin dan Ulfah yang menggunakan model Kemmis dan McTaggart dan menunjukkan peningkatan motorik halus melalui kegiatan kolase berbahan bekas setelah dua siklus tindakan </w:t>
      </w:r>
      <w:r w:rsidR="00075F8E">
        <w:rPr>
          <w:rFonts w:ascii="Californian FB" w:eastAsia="Times New Roman" w:hAnsi="Californian FB" w:cs="Times New Roman"/>
          <w:lang w:val="zh-CN"/>
        </w:rPr>
        <w:fldChar w:fldCharType="begin" w:fldLock="1"/>
      </w:r>
      <w:r w:rsidR="00301FAA">
        <w:rPr>
          <w:rFonts w:ascii="Californian FB" w:eastAsia="Times New Roman" w:hAnsi="Californian FB" w:cs="Times New Roman"/>
          <w:lang w:val="zh-CN"/>
        </w:rPr>
        <w:instrText>ADDIN CSL_CITATION {"citationItems":[{"id":"ITEM-1","itemData":{"abstract":"This study aims to determine the effect of business capital assistance and entrepreneurship training in increasing the growth of MSMEs. In this study, the author uses research with a quantitative approach and survey methods. A total of 96 MSME entrepreneurs were used as respondents and selected purposively. Data were analyzed using multiple linear regression. The results of the study show the following: First, Business capital and training have a significant effect on increasing MSME businesses together. Second, Business capital has a significant effect on increasing MSME development partially. Third, Training has a significant effect on increasing MSME development partially. ABSTRAK","author":[{"dropping-particle":"","family":"Shintawatia*","given":"Umi Narimawati","non-dropping-particle":"","parse-names":false,"suffix":""}],"container-title":"Jurnal Hasi Penelitian Dan Pengkajian Ilmiah Eksakta","id":"ITEM-1","issue":"8","issued":{"date-parts":[["2025"]]},"page":"305-316","title":"Jurnal Penelitian dan Pengkajian Ilmiah","type":"article-journal","volume":"2"},"uris":["http://www.mendeley.com/documents/?uuid=827dd7e6-d07e-4099-92b6-b20f51cdc85f","http://www.mendeley.com/documents/?uuid=cf1dc30e-2de2-4fa5-a056-97f12f1579c2"]}],"mendeley":{"formattedCitation":"(Shintawatia*, 2025)","plainTextFormattedCitation":"(Shintawatia*, 2025)","previouslyFormattedCitation":"(Shintawatia*, 2025)"},"properties":{"noteIndex":0},"schema":"https://github.com/citation-style-language/schema/raw/master/csl-citation.json"}</w:instrText>
      </w:r>
      <w:r w:rsidR="00075F8E">
        <w:rPr>
          <w:rFonts w:ascii="Californian FB" w:eastAsia="Times New Roman" w:hAnsi="Californian FB" w:cs="Times New Roman"/>
          <w:lang w:val="zh-CN"/>
        </w:rPr>
        <w:fldChar w:fldCharType="separate"/>
      </w:r>
      <w:r w:rsidR="00075F8E">
        <w:rPr>
          <w:rFonts w:ascii="Californian FB" w:eastAsia="Times New Roman" w:hAnsi="Californian FB" w:cs="Times New Roman"/>
          <w:noProof/>
          <w:lang w:val="zh-CN"/>
        </w:rPr>
        <w:t>(Shintawatia*, 2025)</w:t>
      </w:r>
      <w:r w:rsidR="00075F8E">
        <w:rPr>
          <w:rFonts w:ascii="Californian FB" w:eastAsia="Times New Roman" w:hAnsi="Californian FB" w:cs="Times New Roman"/>
          <w:lang w:val="zh-CN"/>
        </w:rPr>
        <w:fldChar w:fldCharType="end"/>
      </w:r>
      <w:r w:rsidR="00075F8E">
        <w:rPr>
          <w:rFonts w:ascii="Californian FB" w:eastAsia="Times New Roman" w:hAnsi="Californian FB" w:cs="Times New Roman"/>
          <w:lang w:val="zh-CN"/>
        </w:rPr>
        <w:t>.</w:t>
      </w:r>
    </w:p>
    <w:p w14:paraId="3EF0377E" w14:textId="47F38164" w:rsidR="00075F8E" w:rsidRDefault="00075F8E" w:rsidP="00075F8E">
      <w:pPr>
        <w:spacing w:after="0" w:line="276" w:lineRule="auto"/>
        <w:ind w:firstLine="720"/>
        <w:jc w:val="both"/>
        <w:rPr>
          <w:rFonts w:ascii="Californian FB" w:hAnsi="Californian FB"/>
          <w:lang w:val="en-US"/>
        </w:rPr>
      </w:pPr>
      <w:r>
        <w:rPr>
          <w:rFonts w:ascii="Californian FB" w:hAnsi="Californian FB"/>
        </w:rPr>
        <w:t>Secara teoritis, peningkatan tersebut terjadi karena kegiatan kolase cangkang telur melibatkan gerakan motorik halus yang kompleks, seperti mencubit (</w:t>
      </w:r>
      <w:r>
        <w:rPr>
          <w:rStyle w:val="Emphasis"/>
          <w:rFonts w:ascii="Californian FB" w:hAnsi="Californian FB"/>
        </w:rPr>
        <w:t>pincer grasp</w:t>
      </w:r>
      <w:r>
        <w:rPr>
          <w:rFonts w:ascii="Californian FB" w:hAnsi="Californian FB"/>
        </w:rPr>
        <w:t xml:space="preserve">), menekan, mengambil, mengontrol gerakan jari, dan mengoordinasikan gerakan tangan dengan penglihatan. Aktivitas tersebut memperkuat fleksibilitas otot jari serta koordinasi visual-motorik yang merupakan komponen utama motorik halus. </w:t>
      </w:r>
    </w:p>
    <w:p w14:paraId="79C0247C" w14:textId="19D9459A" w:rsidR="002671FC" w:rsidRDefault="00075F8E" w:rsidP="002671FC">
      <w:pPr>
        <w:spacing w:after="0" w:line="276" w:lineRule="auto"/>
        <w:ind w:firstLine="720"/>
        <w:jc w:val="both"/>
        <w:rPr>
          <w:rFonts w:asciiTheme="majorHAnsi" w:hAnsiTheme="majorHAnsi" w:cstheme="majorHAnsi"/>
          <w:lang w:val="en-US"/>
        </w:rPr>
      </w:pPr>
      <w:r>
        <w:rPr>
          <w:rFonts w:ascii="Californian FB" w:eastAsia="Times New Roman" w:hAnsi="Californian FB" w:cs="Times New Roman"/>
          <w:color w:val="000000"/>
        </w:rPr>
        <w:t>Hal ini menunjukkan bahwa perbaikan yang dilakukan oleh peneliti, seperti membuat pola gambar yang lebih menarik dan memberikan warna pada cangkang telur dapat dikatakan berhasil.</w:t>
      </w:r>
      <w:r>
        <w:rPr>
          <w:rFonts w:ascii="Californian FB" w:eastAsia="Times New Roman" w:hAnsi="Californian FB" w:cs="Times New Roman"/>
          <w:color w:val="000000"/>
          <w:lang w:val="en-US"/>
        </w:rPr>
        <w:t xml:space="preserve"> </w:t>
      </w:r>
      <w:r>
        <w:rPr>
          <w:rFonts w:ascii="Californian FB" w:hAnsi="Californian FB"/>
        </w:rPr>
        <w:t xml:space="preserve">Hasil penelitian ini juga didukung berbagai penelitian terdahulu. </w:t>
      </w:r>
      <w:r>
        <w:rPr>
          <w:rFonts w:ascii="Californian FB" w:hAnsi="Californian FB"/>
        </w:rPr>
        <w:fldChar w:fldCharType="begin" w:fldLock="1"/>
      </w:r>
      <w:r w:rsidR="00301FAA">
        <w:rPr>
          <w:rFonts w:ascii="Californian FB" w:hAnsi="Californian FB"/>
        </w:rPr>
        <w:instrText>ADDIN CSL_CITATION {"citationItems":[{"id":"ITEM-1","itemData":{"DOI":"10.31958/ijecer.v4i1.14994","ISSN":"2962-1364","abstract":"Fine motor skills are essential for childrenÔÇÖs developmental readiness, supporting their ability to perform daily tasks and foundational academic activities. This study aims to improve fine motor skills in early childhood through collage activities using diverse natural materials. Adopting a classroom action research design with the John Elliot model, the research was conducted in two cycles, each comprising three meetings. Eleven children aged 5ÔÇô6 years participated, with data collected via interviews, observations, and documentation, analyzed both descriptively and quantitatively. The findings showed a gradual increase in fine motor skill achievement: 38% of indicators were unmet in the pre-action phase, rising to 62% in the first cycle, and reaching 92% in the second cycle, indicating significant improvement. Activities such as squeezing, tearing, cutting, and pasting natural materials fostered sensory and motor engagement. In conclusion, collage activities with natural materials are effective in enhancing fine motor skills. It is recommended that educators integrate such creative, nature-based approaches to support childrenÔÇÖs motor development.</w:instrText>
      </w:r>
      <w:r w:rsidR="00301FAA">
        <w:rPr>
          <w:rFonts w:ascii="MS Mincho" w:eastAsia="MS Mincho" w:hAnsi="MS Mincho" w:cs="MS Mincho" w:hint="eastAsia"/>
        </w:rPr>
        <w:instrText>┬</w:instrText>
      </w:r>
      <w:r w:rsidR="00301FAA">
        <w:rPr>
          <w:rFonts w:ascii="Californian FB" w:hAnsi="Californian FB" w:cs="Californian FB"/>
        </w:rPr>
        <w:instrText>á</w:instrText>
      </w:r>
      <w:r w:rsidR="00301FAA">
        <w:rPr>
          <w:rFonts w:ascii="MS Mincho" w:eastAsia="MS Mincho" w:hAnsi="MS Mincho" w:cs="MS Mincho" w:hint="eastAsia"/>
        </w:rPr>
        <w:instrText>┬</w:instrText>
      </w:r>
      <w:r w:rsidR="00301FAA">
        <w:rPr>
          <w:rFonts w:ascii="Californian FB" w:hAnsi="Californian FB" w:cs="Californian FB"/>
        </w:rPr>
        <w:instrText>á</w:instrText>
      </w:r>
      <w:r w:rsidR="00301FAA">
        <w:rPr>
          <w:rFonts w:ascii="Californian FB" w:hAnsi="Californian FB"/>
        </w:rPr>
        <w:instrText>","author":[{"dropping-particle":"","family":"Ernawati","given":"Ernawati","non-dropping-particle":"","parse-names":false,"suffix":""},{"dropping-particle":"","family":"Rahmah","given":"Nur","non-dropping-particle":"","parse-names":false,"suffix":""},{"dropping-particle":"","family":"Kamariah Hasis","given":"Pertiwi","non-dropping-particle":"","parse-names":false,"suffix":""}],"container-title":"Indonesian Journal of Early Childhood Educational Research (IJECER)","id":"ITEM-1","issue":"1","issued":{"date-parts":[["2025"]]},"page":"71-81","title":"Enhancing Fine Motor Skills Through Collage Activities Using Natural Materials in Kindergarten","type":"article-journal","volume":"4"},"uris":["http://www.mendeley.com/documents/?uuid=0af68104-d9f6-4b70-b8b2-f048e7915f7c","http://www.mendeley.com/documents/?uuid=eacf942e-e9d6-49d4-9def-62606548717d"]}],"mendeley":{"formattedCitation":"(Ernawati et al., 2025)","plainTextFormattedCitation":"(Ernawati et al., 2025)","previouslyFormattedCitation":"(Ernawati et al., 2025)"},"properties":{"noteIndex":0},"schema":"https://github.com/citation-style-language/schema/raw/master/csl-citation.json"}</w:instrText>
      </w:r>
      <w:r>
        <w:rPr>
          <w:rFonts w:ascii="Californian FB" w:hAnsi="Californian FB"/>
        </w:rPr>
        <w:fldChar w:fldCharType="separate"/>
      </w:r>
      <w:r>
        <w:rPr>
          <w:rFonts w:ascii="Californian FB" w:hAnsi="Californian FB"/>
          <w:noProof/>
        </w:rPr>
        <w:t>(Ernawati et al., 2025)</w:t>
      </w:r>
      <w:r>
        <w:rPr>
          <w:rFonts w:ascii="Californian FB" w:hAnsi="Californian FB"/>
        </w:rPr>
        <w:fldChar w:fldCharType="end"/>
      </w:r>
      <w:r>
        <w:rPr>
          <w:rFonts w:ascii="Californian FB" w:hAnsi="Californian FB"/>
        </w:rPr>
        <w:t xml:space="preserve"> menunjukkan kolase berbahan alam meningkatkan capaian motorik halus anak dari 38% pada pra tindakan menjadi 92% pada siklus II. </w:t>
      </w:r>
      <w:r>
        <w:rPr>
          <w:rFonts w:ascii="Californian FB" w:hAnsi="Californian FB"/>
        </w:rPr>
        <w:fldChar w:fldCharType="begin" w:fldLock="1"/>
      </w:r>
      <w:r w:rsidR="00301FAA">
        <w:rPr>
          <w:rFonts w:ascii="Californian FB" w:hAnsi="Californian FB"/>
        </w:rPr>
        <w:instrText>ADDIN CSL_CITATION {"citationItems":[{"id":"ITEM-1","itemData":{"author":[{"dropping-particle":"","family":"Hasanah","given":"Nida Ul","non-dropping-particle":"","parse-names":false,"suffix":""},{"dropping-particle":"","family":"Sulasiah","given":"Siti","non-dropping-particle":"","parse-names":false,"suffix":""},{"dropping-particle":"","family":"Umamah","given":"Siti","non-dropping-particle":"","parse-names":false,"suffix":""},{"dropping-particle":"","family":"Maulida","given":"Alwanah","non-dropping-particle":"","parse-names":false,"suffix":""},{"dropping-particle":"","family":"Halimatussaadiah","given":"Siti","non-dropping-particle":"","parse-names":false,"suffix":""},{"dropping-particle":"","family":"Alfiana","given":"Fikri","non-dropping-particle":"","parse-names":false,"suffix":""}],"id":"ITEM-1","issue":"2","issued":{"date-parts":[["2026"]]},"page":"1-9","title":"Improving Children ' s Fine Motor Skills Through Collage Activities At TK B Cahaya Qur ' an Pagelaran","type":"article-journal"},"uris":["http://www.mendeley.com/documents/?uuid=87335892-7346-4f1e-9957-581075b53180","http://www.mendeley.com/documents/?uuid=8eb1b664-b45d-4e85-9a34-bad8c362468b"]}],"mendeley":{"formattedCitation":"(Hasanah et al., 2026)","plainTextFormattedCitation":"(Hasanah et al., 2026)","previouslyFormattedCitation":"(Hasanah et al., 2026)"},"properties":{"noteIndex":0},"schema":"https://github.com/citation-style-language/schema/raw/master/csl-citation.json"}</w:instrText>
      </w:r>
      <w:r>
        <w:rPr>
          <w:rFonts w:ascii="Californian FB" w:hAnsi="Californian FB"/>
        </w:rPr>
        <w:fldChar w:fldCharType="separate"/>
      </w:r>
      <w:r>
        <w:rPr>
          <w:rFonts w:ascii="Californian FB" w:hAnsi="Californian FB"/>
          <w:noProof/>
        </w:rPr>
        <w:t>(Hasanah et al., 2026)</w:t>
      </w:r>
      <w:r>
        <w:rPr>
          <w:rFonts w:ascii="Californian FB" w:hAnsi="Californian FB"/>
        </w:rPr>
        <w:fldChar w:fldCharType="end"/>
      </w:r>
      <w:r>
        <w:rPr>
          <w:rFonts w:ascii="Californian FB" w:hAnsi="Californian FB"/>
          <w:lang w:val="en-US"/>
        </w:rPr>
        <w:t xml:space="preserve"> </w:t>
      </w:r>
      <w:r>
        <w:rPr>
          <w:rFonts w:ascii="Californian FB" w:hAnsi="Californian FB" w:cstheme="majorHAnsi"/>
        </w:rPr>
        <w:t>melaporkan penerapan PTK dengan kegiatan kolase dalam dua siklus berhasil meningkatkan indikator motorik halus anak hingga kategori berkembang sangat baik</w:t>
      </w:r>
      <w:r>
        <w:rPr>
          <w:rFonts w:asciiTheme="majorHAnsi" w:hAnsiTheme="majorHAnsi" w:cstheme="majorHAnsi"/>
          <w:lang w:val="en-US"/>
        </w:rPr>
        <w:t>.</w:t>
      </w:r>
    </w:p>
    <w:p w14:paraId="17C4EB04" w14:textId="77777777" w:rsidR="006F61FA" w:rsidRDefault="006F61FA" w:rsidP="002671FC">
      <w:pPr>
        <w:spacing w:after="0" w:line="276" w:lineRule="auto"/>
        <w:ind w:firstLine="720"/>
        <w:jc w:val="both"/>
        <w:rPr>
          <w:rFonts w:asciiTheme="majorHAnsi" w:hAnsiTheme="majorHAnsi" w:cstheme="majorHAnsi"/>
          <w:lang w:val="en-US"/>
        </w:rPr>
      </w:pPr>
    </w:p>
    <w:p w14:paraId="64F8D121" w14:textId="77777777" w:rsidR="00E26FFE" w:rsidRDefault="00E26FFE" w:rsidP="002671FC">
      <w:pPr>
        <w:spacing w:after="0" w:line="276" w:lineRule="auto"/>
        <w:ind w:firstLine="720"/>
        <w:jc w:val="both"/>
        <w:rPr>
          <w:rFonts w:asciiTheme="majorHAnsi" w:hAnsiTheme="majorHAnsi" w:cstheme="majorHAnsi"/>
          <w:lang w:val="en-US"/>
        </w:rPr>
      </w:pPr>
    </w:p>
    <w:p w14:paraId="02E64FB6" w14:textId="77777777" w:rsidR="00E26FFE" w:rsidRDefault="00E26FFE" w:rsidP="002671FC">
      <w:pPr>
        <w:spacing w:after="0" w:line="276" w:lineRule="auto"/>
        <w:ind w:firstLine="720"/>
        <w:jc w:val="both"/>
        <w:rPr>
          <w:rFonts w:asciiTheme="majorHAnsi" w:hAnsiTheme="majorHAnsi" w:cstheme="majorHAnsi"/>
          <w:lang w:val="en-US"/>
        </w:rPr>
      </w:pPr>
    </w:p>
    <w:p w14:paraId="25E60A7E" w14:textId="77777777" w:rsidR="00E26FFE" w:rsidRDefault="00E26FFE" w:rsidP="002671FC">
      <w:pPr>
        <w:spacing w:after="0" w:line="276" w:lineRule="auto"/>
        <w:ind w:firstLine="720"/>
        <w:jc w:val="both"/>
        <w:rPr>
          <w:rFonts w:asciiTheme="majorHAnsi" w:hAnsiTheme="majorHAnsi" w:cstheme="majorHAnsi"/>
          <w:lang w:val="en-US"/>
        </w:rPr>
      </w:pPr>
    </w:p>
    <w:p w14:paraId="35B58101" w14:textId="77777777" w:rsidR="00E26FFE" w:rsidRDefault="00E26FFE" w:rsidP="002671FC">
      <w:pPr>
        <w:spacing w:after="0" w:line="276" w:lineRule="auto"/>
        <w:ind w:firstLine="720"/>
        <w:jc w:val="both"/>
        <w:rPr>
          <w:rFonts w:asciiTheme="majorHAnsi" w:hAnsiTheme="majorHAnsi" w:cstheme="majorHAnsi"/>
          <w:lang w:val="en-US"/>
        </w:rPr>
      </w:pPr>
    </w:p>
    <w:p w14:paraId="4775E699" w14:textId="77777777" w:rsidR="00E26FFE" w:rsidRDefault="00E26FFE" w:rsidP="002671FC">
      <w:pPr>
        <w:spacing w:after="0" w:line="276" w:lineRule="auto"/>
        <w:ind w:firstLine="720"/>
        <w:jc w:val="both"/>
        <w:rPr>
          <w:rFonts w:asciiTheme="majorHAnsi" w:hAnsiTheme="majorHAnsi" w:cstheme="majorHAnsi"/>
          <w:lang w:val="en-US"/>
        </w:rPr>
      </w:pPr>
    </w:p>
    <w:p w14:paraId="0625ABFF" w14:textId="77777777" w:rsidR="00E26FFE" w:rsidRDefault="00E26FFE" w:rsidP="002671FC">
      <w:pPr>
        <w:spacing w:after="0" w:line="276" w:lineRule="auto"/>
        <w:ind w:firstLine="720"/>
        <w:jc w:val="both"/>
        <w:rPr>
          <w:rFonts w:asciiTheme="majorHAnsi" w:hAnsiTheme="majorHAnsi" w:cstheme="majorHAnsi"/>
          <w:lang w:val="en-US"/>
        </w:rPr>
      </w:pPr>
    </w:p>
    <w:p w14:paraId="453AD6E5" w14:textId="77777777" w:rsidR="00E26FFE" w:rsidRPr="002671FC" w:rsidRDefault="00E26FFE" w:rsidP="002671FC">
      <w:pPr>
        <w:spacing w:after="0" w:line="276" w:lineRule="auto"/>
        <w:ind w:firstLine="720"/>
        <w:jc w:val="both"/>
        <w:rPr>
          <w:rFonts w:asciiTheme="majorHAnsi" w:hAnsiTheme="majorHAnsi" w:cstheme="majorHAns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5"/>
        <w:gridCol w:w="4179"/>
      </w:tblGrid>
      <w:tr w:rsidR="00075F8E" w14:paraId="3B23F71E" w14:textId="77777777" w:rsidTr="00614E8A">
        <w:tc>
          <w:tcPr>
            <w:tcW w:w="9016" w:type="dxa"/>
            <w:gridSpan w:val="2"/>
          </w:tcPr>
          <w:p w14:paraId="08157B33" w14:textId="726BEE59" w:rsidR="00075F8E" w:rsidRDefault="00075F8E" w:rsidP="00614E8A">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lastRenderedPageBreak/>
              <w:t>Gambar 2. Kegiatan Siklus 1</w:t>
            </w:r>
          </w:p>
        </w:tc>
      </w:tr>
      <w:tr w:rsidR="00075F8E" w14:paraId="39FABBB5" w14:textId="77777777" w:rsidTr="00614E8A">
        <w:tc>
          <w:tcPr>
            <w:tcW w:w="4508" w:type="dxa"/>
          </w:tcPr>
          <w:p w14:paraId="6DCC1E73" w14:textId="31A3CEEF" w:rsidR="00075F8E" w:rsidRDefault="006F61FA" w:rsidP="00614E8A">
            <w:pPr>
              <w:spacing w:after="0" w:line="276" w:lineRule="auto"/>
              <w:jc w:val="both"/>
              <w:rPr>
                <w:rFonts w:ascii="Californian FB" w:eastAsia="Times New Roman" w:hAnsi="Californian FB" w:cs="Times New Roman"/>
                <w:color w:val="000000"/>
                <w:lang w:val="zh-CN"/>
              </w:rPr>
            </w:pPr>
            <w:r>
              <w:rPr>
                <w:rFonts w:ascii="Californian FB" w:eastAsiaTheme="minorHAnsi" w:hAnsi="Californian FB" w:cstheme="minorBidi"/>
                <w:noProof/>
                <w:lang w:val="en-US" w:eastAsia="en-US"/>
              </w:rPr>
              <w:drawing>
                <wp:anchor distT="0" distB="0" distL="114300" distR="114300" simplePos="0" relativeHeight="251654144" behindDoc="0" locked="0" layoutInCell="1" allowOverlap="1" wp14:anchorId="750E5FFD" wp14:editId="57E7649A">
                  <wp:simplePos x="0" y="0"/>
                  <wp:positionH relativeFrom="column">
                    <wp:posOffset>170815</wp:posOffset>
                  </wp:positionH>
                  <wp:positionV relativeFrom="paragraph">
                    <wp:posOffset>171661</wp:posOffset>
                  </wp:positionV>
                  <wp:extent cx="1438910" cy="173672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t="9472"/>
                          <a:stretch>
                            <a:fillRect/>
                          </a:stretch>
                        </pic:blipFill>
                        <pic:spPr>
                          <a:xfrm>
                            <a:off x="0" y="0"/>
                            <a:ext cx="143891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Pr>
          <w:p w14:paraId="4AB918D7" w14:textId="0322F49F" w:rsidR="00075F8E" w:rsidRPr="006F61FA" w:rsidRDefault="00075F8E" w:rsidP="00614E8A">
            <w:pPr>
              <w:spacing w:after="0" w:line="276" w:lineRule="auto"/>
              <w:jc w:val="both"/>
              <w:rPr>
                <w:rFonts w:ascii="Californian FB" w:eastAsia="SimSun" w:hAnsi="Californian FB" w:cs="Times New Roman"/>
                <w:color w:val="000000"/>
                <w:lang w:val="zh-CN"/>
              </w:rPr>
            </w:pPr>
            <w:r>
              <w:rPr>
                <w:rFonts w:ascii="Californian FB" w:eastAsiaTheme="minorHAnsi" w:hAnsi="Californian FB" w:cstheme="minorBidi"/>
                <w:noProof/>
                <w:lang w:val="en-US" w:eastAsia="en-US"/>
              </w:rPr>
              <w:drawing>
                <wp:anchor distT="0" distB="0" distL="114300" distR="114300" simplePos="0" relativeHeight="251657216" behindDoc="0" locked="0" layoutInCell="1" allowOverlap="1" wp14:anchorId="717B3A7C" wp14:editId="649C36FB">
                  <wp:simplePos x="0" y="0"/>
                  <wp:positionH relativeFrom="column">
                    <wp:posOffset>-68580</wp:posOffset>
                  </wp:positionH>
                  <wp:positionV relativeFrom="paragraph">
                    <wp:posOffset>170603</wp:posOffset>
                  </wp:positionV>
                  <wp:extent cx="2413000" cy="180975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413000" cy="18097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2FFF328" w14:textId="77777777" w:rsidR="00075F8E" w:rsidRDefault="00075F8E" w:rsidP="00075F8E">
      <w:pPr>
        <w:spacing w:after="0" w:line="276" w:lineRule="auto"/>
        <w:jc w:val="both"/>
        <w:rPr>
          <w:rFonts w:ascii="Californian FB" w:eastAsia="Times New Roman" w:hAnsi="Californian FB" w:cs="Times New Roman"/>
          <w:color w:val="000000"/>
        </w:rPr>
      </w:pPr>
    </w:p>
    <w:tbl>
      <w:tblPr>
        <w:tblStyle w:val="TableGrid"/>
        <w:tblW w:w="0" w:type="auto"/>
        <w:tblLook w:val="04A0" w:firstRow="1" w:lastRow="0" w:firstColumn="1" w:lastColumn="0" w:noHBand="0" w:noVBand="1"/>
      </w:tblPr>
      <w:tblGrid>
        <w:gridCol w:w="2970"/>
        <w:gridCol w:w="4344"/>
      </w:tblGrid>
      <w:tr w:rsidR="00075F8E" w14:paraId="5933B328" w14:textId="77777777" w:rsidTr="00614E8A">
        <w:tc>
          <w:tcPr>
            <w:tcW w:w="9016" w:type="dxa"/>
            <w:gridSpan w:val="2"/>
            <w:tcBorders>
              <w:top w:val="nil"/>
              <w:left w:val="nil"/>
              <w:bottom w:val="nil"/>
              <w:right w:val="nil"/>
            </w:tcBorders>
          </w:tcPr>
          <w:p w14:paraId="3DAAB6CD" w14:textId="371D3619" w:rsidR="00075F8E" w:rsidRDefault="00075F8E" w:rsidP="000C2ADC">
            <w:pPr>
              <w:spacing w:after="0" w:line="276" w:lineRule="auto"/>
              <w:jc w:val="center"/>
              <w:rPr>
                <w:rFonts w:ascii="Californian FB" w:eastAsia="Times New Roman" w:hAnsi="Californian FB" w:cs="Times New Roman"/>
                <w:color w:val="000000"/>
                <w:lang w:val="zh-CN"/>
              </w:rPr>
            </w:pPr>
            <w:r>
              <w:rPr>
                <w:rFonts w:ascii="Californian FB" w:eastAsia="Times New Roman" w:hAnsi="Californian FB" w:cs="Times New Roman"/>
                <w:color w:val="000000"/>
                <w:lang w:val="zh-CN"/>
              </w:rPr>
              <w:t>Gambar 3. Kegiatan Siklus 2</w:t>
            </w:r>
          </w:p>
        </w:tc>
      </w:tr>
      <w:tr w:rsidR="00075F8E" w14:paraId="053214DF" w14:textId="77777777" w:rsidTr="00614E8A">
        <w:tc>
          <w:tcPr>
            <w:tcW w:w="4508" w:type="dxa"/>
            <w:tcBorders>
              <w:top w:val="nil"/>
              <w:left w:val="nil"/>
              <w:bottom w:val="nil"/>
              <w:right w:val="nil"/>
            </w:tcBorders>
          </w:tcPr>
          <w:p w14:paraId="2F6CF9D2" w14:textId="77777777" w:rsidR="00075F8E" w:rsidRDefault="00075F8E" w:rsidP="00614E8A">
            <w:pPr>
              <w:spacing w:after="0" w:line="276" w:lineRule="auto"/>
              <w:jc w:val="both"/>
              <w:rPr>
                <w:rFonts w:ascii="Californian FB" w:eastAsia="Times New Roman" w:hAnsi="Californian FB" w:cs="Times New Roman"/>
                <w:color w:val="000000"/>
                <w:lang w:val="zh-CN"/>
              </w:rPr>
            </w:pPr>
            <w:r>
              <w:rPr>
                <w:rFonts w:ascii="Californian FB" w:eastAsiaTheme="minorHAnsi" w:hAnsi="Californian FB" w:cstheme="minorBidi"/>
                <w:noProof/>
                <w:lang w:val="en-US" w:eastAsia="en-US"/>
              </w:rPr>
              <w:drawing>
                <wp:anchor distT="0" distB="0" distL="114300" distR="114300" simplePos="0" relativeHeight="251660288" behindDoc="0" locked="0" layoutInCell="1" allowOverlap="1" wp14:anchorId="7E79BCFE" wp14:editId="1844139D">
                  <wp:simplePos x="0" y="0"/>
                  <wp:positionH relativeFrom="column">
                    <wp:posOffset>221615</wp:posOffset>
                  </wp:positionH>
                  <wp:positionV relativeFrom="paragraph">
                    <wp:posOffset>107950</wp:posOffset>
                  </wp:positionV>
                  <wp:extent cx="1541780" cy="193230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t="6029"/>
                          <a:stretch>
                            <a:fillRect/>
                          </a:stretch>
                        </pic:blipFill>
                        <pic:spPr>
                          <a:xfrm>
                            <a:off x="0" y="0"/>
                            <a:ext cx="1541780" cy="19323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Borders>
              <w:top w:val="nil"/>
              <w:left w:val="nil"/>
              <w:bottom w:val="nil"/>
              <w:right w:val="nil"/>
            </w:tcBorders>
          </w:tcPr>
          <w:p w14:paraId="02B8C389" w14:textId="77777777" w:rsidR="00075F8E" w:rsidRDefault="00075F8E" w:rsidP="00614E8A">
            <w:pPr>
              <w:spacing w:after="0" w:line="276" w:lineRule="auto"/>
              <w:jc w:val="both"/>
              <w:rPr>
                <w:rFonts w:ascii="Californian FB" w:eastAsia="Times New Roman" w:hAnsi="Californian FB" w:cs="Times New Roman"/>
                <w:color w:val="000000"/>
                <w:lang w:val="zh-CN"/>
              </w:rPr>
            </w:pPr>
            <w:r>
              <w:rPr>
                <w:rFonts w:ascii="Californian FB" w:eastAsiaTheme="minorHAnsi" w:hAnsi="Californian FB" w:cstheme="minorBidi"/>
                <w:noProof/>
                <w:lang w:val="en-US" w:eastAsia="en-US"/>
              </w:rPr>
              <w:drawing>
                <wp:anchor distT="0" distB="0" distL="114300" distR="114300" simplePos="0" relativeHeight="251663360" behindDoc="0" locked="0" layoutInCell="1" allowOverlap="1" wp14:anchorId="0110B5CB" wp14:editId="2F13081A">
                  <wp:simplePos x="0" y="0"/>
                  <wp:positionH relativeFrom="column">
                    <wp:posOffset>-68580</wp:posOffset>
                  </wp:positionH>
                  <wp:positionV relativeFrom="paragraph">
                    <wp:posOffset>109644</wp:posOffset>
                  </wp:positionV>
                  <wp:extent cx="2599267" cy="1949761"/>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99267" cy="1949761"/>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D576808" w14:textId="77777777" w:rsidR="00075F8E" w:rsidRDefault="00075F8E" w:rsidP="00075F8E">
      <w:pPr>
        <w:spacing w:after="0" w:line="276" w:lineRule="auto"/>
        <w:ind w:left="426"/>
        <w:jc w:val="both"/>
        <w:rPr>
          <w:rFonts w:ascii="Lustria" w:eastAsia="Lustria" w:hAnsi="Lustria" w:cs="Lustria"/>
          <w:b/>
          <w:bCs/>
          <w:color w:val="000000"/>
        </w:rPr>
      </w:pPr>
    </w:p>
    <w:p w14:paraId="4D3EF481" w14:textId="77777777" w:rsidR="00075F8E" w:rsidRDefault="00075F8E" w:rsidP="00075F8E">
      <w:pPr>
        <w:numPr>
          <w:ilvl w:val="0"/>
          <w:numId w:val="1"/>
        </w:numPr>
        <w:spacing w:before="120" w:after="0" w:line="276" w:lineRule="auto"/>
        <w:ind w:left="426"/>
        <w:jc w:val="both"/>
        <w:rPr>
          <w:rFonts w:ascii="Californian FB" w:eastAsia="Lustria" w:hAnsi="Californian FB" w:cs="Lustria"/>
          <w:b/>
          <w:bCs/>
          <w:color w:val="000000"/>
        </w:rPr>
      </w:pPr>
      <w:r>
        <w:rPr>
          <w:rFonts w:ascii="Californian FB" w:eastAsia="Lustria" w:hAnsi="Californian FB" w:cs="Lustria"/>
          <w:b/>
          <w:bCs/>
          <w:color w:val="000000"/>
        </w:rPr>
        <w:t xml:space="preserve">Kesimpulan </w:t>
      </w:r>
    </w:p>
    <w:p w14:paraId="0336E24B" w14:textId="77777777" w:rsidR="00075F8E" w:rsidRDefault="00075F8E" w:rsidP="00075F8E">
      <w:pPr>
        <w:pStyle w:val="ListParagraph"/>
        <w:spacing w:after="0"/>
        <w:ind w:left="0" w:firstLine="720"/>
        <w:jc w:val="both"/>
        <w:rPr>
          <w:rFonts w:ascii="Californian FB" w:eastAsia="Times New Roman" w:hAnsi="Californian FB" w:cs="Times New Roman"/>
        </w:rPr>
      </w:pPr>
      <w:r w:rsidRPr="006A525A">
        <w:rPr>
          <w:rFonts w:ascii="Californian FB" w:eastAsia="Times New Roman" w:hAnsi="Californian FB" w:cs="Times New Roman"/>
          <w:color w:val="000000"/>
          <w:lang w:val="id"/>
        </w:rPr>
        <w:t xml:space="preserve">Berdasarkan analisis data yang telah dijelaskan dapat ditarik kesimpulan dalam kegiatan kolase menggunakan media cangkang telur yang dilaksanakan di Bustanul Athfal Aisyiyah Punjung terbukti mampu meningkatkan kemampuan motorik halus anak dengan hasil akhir yang sesuai dengan harapan. </w:t>
      </w:r>
      <w:r>
        <w:rPr>
          <w:rFonts w:ascii="Californian FB" w:eastAsia="Times New Roman" w:hAnsi="Californian FB" w:cs="Times New Roman"/>
          <w:color w:val="000000"/>
        </w:rPr>
        <w:t xml:space="preserve">Pada </w:t>
      </w:r>
      <w:proofErr w:type="spellStart"/>
      <w:r>
        <w:rPr>
          <w:rFonts w:ascii="Californian FB" w:eastAsia="Times New Roman" w:hAnsi="Californian FB" w:cs="Times New Roman"/>
          <w:color w:val="000000"/>
        </w:rPr>
        <w:t>tahap</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pra</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siklus</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terdapat</w:t>
      </w:r>
      <w:proofErr w:type="spellEnd"/>
      <w:r>
        <w:rPr>
          <w:rFonts w:ascii="Californian FB" w:eastAsia="Times New Roman" w:hAnsi="Californian FB" w:cs="Times New Roman"/>
          <w:color w:val="000000"/>
        </w:rPr>
        <w:t xml:space="preserve"> 50% yang </w:t>
      </w:r>
      <w:proofErr w:type="spellStart"/>
      <w:r>
        <w:rPr>
          <w:rFonts w:ascii="Californian FB" w:eastAsia="Times New Roman" w:hAnsi="Californian FB" w:cs="Times New Roman"/>
          <w:color w:val="000000"/>
        </w:rPr>
        <w:t>menunjukkan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indikator</w:t>
      </w:r>
      <w:proofErr w:type="spellEnd"/>
      <w:r>
        <w:rPr>
          <w:rFonts w:ascii="Californian FB" w:eastAsia="Times New Roman" w:hAnsi="Californian FB" w:cs="Times New Roman"/>
          <w:color w:val="000000"/>
        </w:rPr>
        <w:t xml:space="preserve"> BB dan 50% </w:t>
      </w:r>
      <w:proofErr w:type="spellStart"/>
      <w:r>
        <w:rPr>
          <w:rFonts w:ascii="Californian FB" w:eastAsia="Times New Roman" w:hAnsi="Californian FB" w:cs="Times New Roman"/>
          <w:color w:val="000000"/>
        </w:rPr>
        <w:t>indikator</w:t>
      </w:r>
      <w:proofErr w:type="spellEnd"/>
      <w:r>
        <w:rPr>
          <w:rFonts w:ascii="Californian FB" w:eastAsia="Times New Roman" w:hAnsi="Californian FB" w:cs="Times New Roman"/>
          <w:color w:val="000000"/>
        </w:rPr>
        <w:t xml:space="preserve"> MB. </w:t>
      </w:r>
      <w:proofErr w:type="spellStart"/>
      <w:r>
        <w:rPr>
          <w:rFonts w:ascii="Californian FB" w:eastAsia="Times New Roman" w:hAnsi="Californian FB" w:cs="Times New Roman"/>
          <w:color w:val="000000"/>
        </w:rPr>
        <w:t>Setelah</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akhir</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pelaksanaan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Siklus</w:t>
      </w:r>
      <w:proofErr w:type="spellEnd"/>
      <w:r>
        <w:rPr>
          <w:rFonts w:ascii="Californian FB" w:eastAsia="Times New Roman" w:hAnsi="Californian FB" w:cs="Times New Roman"/>
          <w:color w:val="000000"/>
        </w:rPr>
        <w:t xml:space="preserve"> 1 </w:t>
      </w:r>
      <w:proofErr w:type="spellStart"/>
      <w:r>
        <w:rPr>
          <w:rFonts w:ascii="Californian FB" w:eastAsia="Times New Roman" w:hAnsi="Californian FB" w:cs="Times New Roman"/>
          <w:color w:val="000000"/>
        </w:rPr>
        <w:t>terjadi</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peningkatan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persentase</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yakni</w:t>
      </w:r>
      <w:proofErr w:type="spellEnd"/>
      <w:r>
        <w:rPr>
          <w:rFonts w:ascii="Californian FB" w:eastAsia="Times New Roman" w:hAnsi="Californian FB" w:cs="Times New Roman"/>
          <w:color w:val="000000"/>
        </w:rPr>
        <w:t xml:space="preserve"> 37,5 </w:t>
      </w:r>
      <w:proofErr w:type="spellStart"/>
      <w:r>
        <w:rPr>
          <w:rFonts w:ascii="Californian FB" w:eastAsia="Times New Roman" w:hAnsi="Californian FB" w:cs="Times New Roman"/>
          <w:color w:val="000000"/>
        </w:rPr>
        <w:t>menunjukkan</w:t>
      </w:r>
      <w:proofErr w:type="spellEnd"/>
      <w:r>
        <w:rPr>
          <w:rFonts w:ascii="Californian FB" w:eastAsia="Times New Roman" w:hAnsi="Californian FB" w:cs="Times New Roman"/>
          <w:color w:val="000000"/>
        </w:rPr>
        <w:t xml:space="preserve"> </w:t>
      </w:r>
      <w:proofErr w:type="spellStart"/>
      <w:r>
        <w:rPr>
          <w:rFonts w:ascii="Californian FB" w:eastAsia="Times New Roman" w:hAnsi="Californian FB" w:cs="Times New Roman"/>
          <w:color w:val="000000"/>
        </w:rPr>
        <w:t>indikator</w:t>
      </w:r>
      <w:proofErr w:type="spellEnd"/>
      <w:r>
        <w:rPr>
          <w:rFonts w:ascii="Californian FB" w:eastAsia="Times New Roman" w:hAnsi="Californian FB" w:cs="Times New Roman"/>
          <w:color w:val="000000"/>
        </w:rPr>
        <w:t xml:space="preserve"> MB, 50% </w:t>
      </w:r>
      <w:proofErr w:type="spellStart"/>
      <w:r>
        <w:rPr>
          <w:rFonts w:ascii="Californian FB" w:eastAsia="Times New Roman" w:hAnsi="Californian FB" w:cs="Times New Roman"/>
          <w:color w:val="000000"/>
        </w:rPr>
        <w:t>indikator</w:t>
      </w:r>
      <w:proofErr w:type="spellEnd"/>
      <w:r>
        <w:rPr>
          <w:rFonts w:ascii="Californian FB" w:eastAsia="Times New Roman" w:hAnsi="Californian FB" w:cs="Times New Roman"/>
          <w:color w:val="000000"/>
        </w:rPr>
        <w:t xml:space="preserve"> BSH dan 12,5 % </w:t>
      </w:r>
      <w:proofErr w:type="spellStart"/>
      <w:r>
        <w:rPr>
          <w:rFonts w:ascii="Californian FB" w:eastAsia="Times New Roman" w:hAnsi="Californian FB" w:cs="Times New Roman"/>
          <w:color w:val="000000"/>
        </w:rPr>
        <w:t>indikator</w:t>
      </w:r>
      <w:proofErr w:type="spellEnd"/>
      <w:r>
        <w:rPr>
          <w:rFonts w:ascii="Californian FB" w:eastAsia="Times New Roman" w:hAnsi="Californian FB" w:cs="Times New Roman"/>
          <w:color w:val="000000"/>
        </w:rPr>
        <w:t xml:space="preserve"> BSB. </w:t>
      </w:r>
      <w:proofErr w:type="spellStart"/>
      <w:r>
        <w:rPr>
          <w:rFonts w:ascii="Californian FB" w:eastAsia="Times New Roman" w:hAnsi="Californian FB" w:cs="Times New Roman"/>
        </w:rPr>
        <w:t>Dengan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hasil</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tesebut</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penulis</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masih</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memerlukan</w:t>
      </w:r>
      <w:proofErr w:type="spellEnd"/>
      <w:r>
        <w:rPr>
          <w:rFonts w:ascii="Californian FB" w:eastAsia="Times New Roman" w:hAnsi="Californian FB" w:cs="Times New Roman"/>
        </w:rPr>
        <w:t xml:space="preserve"> proses </w:t>
      </w:r>
      <w:proofErr w:type="spellStart"/>
      <w:r>
        <w:rPr>
          <w:rFonts w:ascii="Californian FB" w:eastAsia="Times New Roman" w:hAnsi="Californian FB" w:cs="Times New Roman"/>
        </w:rPr>
        <w:t>berbaikan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siklus</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ke</w:t>
      </w:r>
      <w:proofErr w:type="spellEnd"/>
      <w:r>
        <w:rPr>
          <w:rFonts w:ascii="Californian FB" w:eastAsia="Times New Roman" w:hAnsi="Californian FB" w:cs="Times New Roman"/>
        </w:rPr>
        <w:t xml:space="preserve"> 2 </w:t>
      </w:r>
      <w:proofErr w:type="spellStart"/>
      <w:r>
        <w:rPr>
          <w:rFonts w:ascii="Californian FB" w:eastAsia="Times New Roman" w:hAnsi="Californian FB" w:cs="Times New Roman"/>
        </w:rPr>
        <w:t>dalam</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meningkatkan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kemampuan</w:t>
      </w:r>
      <w:proofErr w:type="spellEnd"/>
      <w:r>
        <w:rPr>
          <w:rFonts w:ascii="Californian FB" w:eastAsia="Times New Roman" w:hAnsi="Californian FB" w:cs="Times New Roman"/>
        </w:rPr>
        <w:t xml:space="preserve"> motorik </w:t>
      </w:r>
      <w:proofErr w:type="spellStart"/>
      <w:r>
        <w:rPr>
          <w:rFonts w:ascii="Californian FB" w:eastAsia="Times New Roman" w:hAnsi="Californian FB" w:cs="Times New Roman"/>
        </w:rPr>
        <w:t>halus</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anak</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dalam</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kegiatan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kolase</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Sehingga</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penulis</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melakukan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perbaikan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seperti</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membuat</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pola</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gambar</w:t>
      </w:r>
      <w:proofErr w:type="spellEnd"/>
      <w:r>
        <w:rPr>
          <w:rFonts w:ascii="Californian FB" w:eastAsia="Times New Roman" w:hAnsi="Californian FB" w:cs="Times New Roman"/>
        </w:rPr>
        <w:t xml:space="preserve"> yang </w:t>
      </w:r>
      <w:proofErr w:type="spellStart"/>
      <w:r>
        <w:rPr>
          <w:rFonts w:ascii="Californian FB" w:eastAsia="Times New Roman" w:hAnsi="Californian FB" w:cs="Times New Roman"/>
        </w:rPr>
        <w:t>lebih</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menarik</w:t>
      </w:r>
      <w:proofErr w:type="spellEnd"/>
      <w:r>
        <w:rPr>
          <w:rFonts w:ascii="Californian FB" w:eastAsia="Times New Roman" w:hAnsi="Californian FB" w:cs="Times New Roman"/>
        </w:rPr>
        <w:t xml:space="preserve"> dan </w:t>
      </w:r>
      <w:proofErr w:type="spellStart"/>
      <w:r>
        <w:rPr>
          <w:rFonts w:ascii="Californian FB" w:eastAsia="Times New Roman" w:hAnsi="Californian FB" w:cs="Times New Roman"/>
        </w:rPr>
        <w:t>menwarnai</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cangkang</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telur</w:t>
      </w:r>
      <w:proofErr w:type="spellEnd"/>
      <w:r>
        <w:rPr>
          <w:rFonts w:ascii="Californian FB" w:eastAsia="Times New Roman" w:hAnsi="Californian FB" w:cs="Times New Roman"/>
        </w:rPr>
        <w:t xml:space="preserve"> agar </w:t>
      </w:r>
      <w:proofErr w:type="spellStart"/>
      <w:r>
        <w:rPr>
          <w:rFonts w:ascii="Californian FB" w:eastAsia="Times New Roman" w:hAnsi="Californian FB" w:cs="Times New Roman"/>
        </w:rPr>
        <w:t>anak</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lebih</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tertarik</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untuk</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menyelesaikan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tugasnya</w:t>
      </w:r>
      <w:proofErr w:type="spellEnd"/>
      <w:r>
        <w:rPr>
          <w:rFonts w:ascii="Californian FB" w:eastAsia="Times New Roman" w:hAnsi="Californian FB" w:cs="Times New Roman"/>
        </w:rPr>
        <w:t xml:space="preserve">. Pada </w:t>
      </w:r>
      <w:proofErr w:type="spellStart"/>
      <w:r>
        <w:rPr>
          <w:rFonts w:ascii="Californian FB" w:eastAsia="Times New Roman" w:hAnsi="Californian FB" w:cs="Times New Roman"/>
        </w:rPr>
        <w:t>tahap</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terahir</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yakni</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siklus</w:t>
      </w:r>
      <w:proofErr w:type="spellEnd"/>
      <w:r>
        <w:rPr>
          <w:rFonts w:ascii="Californian FB" w:eastAsia="Times New Roman" w:hAnsi="Californian FB" w:cs="Times New Roman"/>
        </w:rPr>
        <w:t xml:space="preserve"> 2 </w:t>
      </w:r>
      <w:proofErr w:type="spellStart"/>
      <w:r>
        <w:rPr>
          <w:rFonts w:ascii="Californian FB" w:eastAsia="Times New Roman" w:hAnsi="Californian FB" w:cs="Times New Roman"/>
        </w:rPr>
        <w:t>menunjukkan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perubahan</w:t>
      </w:r>
      <w:proofErr w:type="spellEnd"/>
      <w:r>
        <w:rPr>
          <w:rFonts w:ascii="Californian FB" w:eastAsia="Times New Roman" w:hAnsi="Californian FB" w:cs="Times New Roman"/>
        </w:rPr>
        <w:t xml:space="preserve"> yang </w:t>
      </w:r>
      <w:proofErr w:type="spellStart"/>
      <w:r>
        <w:rPr>
          <w:rFonts w:ascii="Californian FB" w:eastAsia="Times New Roman" w:hAnsi="Californian FB" w:cs="Times New Roman"/>
        </w:rPr>
        <w:lastRenderedPageBreak/>
        <w:t>signifikan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dibandingkan</w:t>
      </w:r>
      <w:proofErr w:type="spellEnd"/>
      <w:r>
        <w:rPr>
          <w:rFonts w:ascii="Californian FB" w:eastAsia="Times New Roman" w:hAnsi="Californian FB" w:cs="Times New Roman"/>
        </w:rPr>
        <w:t xml:space="preserve"> Pra </w:t>
      </w:r>
      <w:proofErr w:type="spellStart"/>
      <w:r>
        <w:rPr>
          <w:rFonts w:ascii="Californian FB" w:eastAsia="Times New Roman" w:hAnsi="Californian FB" w:cs="Times New Roman"/>
        </w:rPr>
        <w:t>Siklus</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hal</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ini</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dapat</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dilihat</w:t>
      </w:r>
      <w:proofErr w:type="spellEnd"/>
      <w:r>
        <w:rPr>
          <w:rFonts w:ascii="Californian FB" w:eastAsia="Times New Roman" w:hAnsi="Californian FB" w:cs="Times New Roman"/>
        </w:rPr>
        <w:t xml:space="preserve"> pada </w:t>
      </w:r>
      <w:proofErr w:type="spellStart"/>
      <w:r>
        <w:rPr>
          <w:rFonts w:ascii="Californian FB" w:eastAsia="Times New Roman" w:hAnsi="Californian FB" w:cs="Times New Roman"/>
        </w:rPr>
        <w:t>indikator</w:t>
      </w:r>
      <w:proofErr w:type="spellEnd"/>
      <w:r>
        <w:rPr>
          <w:rFonts w:ascii="Californian FB" w:eastAsia="Times New Roman" w:hAnsi="Californian FB" w:cs="Times New Roman"/>
        </w:rPr>
        <w:t xml:space="preserve"> BB </w:t>
      </w:r>
      <w:proofErr w:type="spellStart"/>
      <w:r>
        <w:rPr>
          <w:rFonts w:ascii="Californian FB" w:eastAsia="Times New Roman" w:hAnsi="Californian FB" w:cs="Times New Roman"/>
        </w:rPr>
        <w:t>maupun</w:t>
      </w:r>
      <w:proofErr w:type="spellEnd"/>
      <w:r>
        <w:rPr>
          <w:rFonts w:ascii="Californian FB" w:eastAsia="Times New Roman" w:hAnsi="Californian FB" w:cs="Times New Roman"/>
        </w:rPr>
        <w:t xml:space="preserve"> MB </w:t>
      </w:r>
      <w:proofErr w:type="spellStart"/>
      <w:r>
        <w:rPr>
          <w:rFonts w:ascii="Californian FB" w:eastAsia="Times New Roman" w:hAnsi="Californian FB" w:cs="Times New Roman"/>
        </w:rPr>
        <w:t>sebesar</w:t>
      </w:r>
      <w:proofErr w:type="spellEnd"/>
      <w:r>
        <w:rPr>
          <w:rFonts w:ascii="Californian FB" w:eastAsia="Times New Roman" w:hAnsi="Californian FB" w:cs="Times New Roman"/>
        </w:rPr>
        <w:t xml:space="preserve"> 0%, 50% </w:t>
      </w:r>
      <w:proofErr w:type="spellStart"/>
      <w:r>
        <w:rPr>
          <w:rFonts w:ascii="Californian FB" w:eastAsia="Times New Roman" w:hAnsi="Californian FB" w:cs="Times New Roman"/>
        </w:rPr>
        <w:t>indikator</w:t>
      </w:r>
      <w:proofErr w:type="spellEnd"/>
      <w:r>
        <w:rPr>
          <w:rFonts w:ascii="Californian FB" w:eastAsia="Times New Roman" w:hAnsi="Californian FB" w:cs="Times New Roman"/>
        </w:rPr>
        <w:t xml:space="preserve"> BSH, </w:t>
      </w:r>
      <w:proofErr w:type="spellStart"/>
      <w:r>
        <w:rPr>
          <w:rFonts w:ascii="Californian FB" w:eastAsia="Times New Roman" w:hAnsi="Californian FB" w:cs="Times New Roman"/>
        </w:rPr>
        <w:t>serta</w:t>
      </w:r>
      <w:proofErr w:type="spellEnd"/>
      <w:r>
        <w:rPr>
          <w:rFonts w:ascii="Californian FB" w:eastAsia="Times New Roman" w:hAnsi="Californian FB" w:cs="Times New Roman"/>
        </w:rPr>
        <w:t xml:space="preserve"> 50% indicator BSB.</w:t>
      </w:r>
    </w:p>
    <w:p w14:paraId="6B93FA29" w14:textId="77777777" w:rsidR="00075F8E" w:rsidRDefault="00075F8E" w:rsidP="00075F8E">
      <w:pPr>
        <w:pStyle w:val="ListParagraph"/>
        <w:spacing w:after="0"/>
        <w:ind w:left="0" w:firstLine="720"/>
        <w:jc w:val="both"/>
        <w:rPr>
          <w:rFonts w:ascii="Californian FB" w:eastAsia="Times New Roman" w:hAnsi="Californian FB" w:cs="Times New Roman"/>
        </w:rPr>
      </w:pPr>
      <w:r>
        <w:rPr>
          <w:rFonts w:ascii="Californian FB" w:eastAsia="Times New Roman" w:hAnsi="Californian FB" w:cs="Times New Roman"/>
        </w:rPr>
        <w:t xml:space="preserve">Dari </w:t>
      </w:r>
      <w:proofErr w:type="spellStart"/>
      <w:r>
        <w:rPr>
          <w:rFonts w:ascii="Californian FB" w:eastAsia="Times New Roman" w:hAnsi="Californian FB" w:cs="Times New Roman"/>
        </w:rPr>
        <w:t>uraian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tersebut</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diatas</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disimpulkan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bahwa</w:t>
      </w:r>
      <w:proofErr w:type="spellEnd"/>
      <w:r>
        <w:rPr>
          <w:rFonts w:ascii="Californian FB" w:eastAsia="Times New Roman" w:hAnsi="Californian FB" w:cs="Times New Roman"/>
        </w:rPr>
        <w:t xml:space="preserve"> Upaya </w:t>
      </w:r>
      <w:proofErr w:type="spellStart"/>
      <w:r>
        <w:rPr>
          <w:rFonts w:ascii="Californian FB" w:eastAsia="Times New Roman" w:hAnsi="Californian FB" w:cs="Times New Roman"/>
        </w:rPr>
        <w:t>Meningkatkan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Kemampuan</w:t>
      </w:r>
      <w:proofErr w:type="spellEnd"/>
      <w:r>
        <w:rPr>
          <w:rFonts w:ascii="Californian FB" w:eastAsia="Times New Roman" w:hAnsi="Californian FB" w:cs="Times New Roman"/>
        </w:rPr>
        <w:t xml:space="preserve"> Motorik Halus </w:t>
      </w:r>
      <w:proofErr w:type="spellStart"/>
      <w:r>
        <w:rPr>
          <w:rFonts w:ascii="Californian FB" w:eastAsia="Times New Roman" w:hAnsi="Californian FB" w:cs="Times New Roman"/>
        </w:rPr>
        <w:t>anak</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usia</w:t>
      </w:r>
      <w:proofErr w:type="spellEnd"/>
      <w:r>
        <w:rPr>
          <w:rFonts w:ascii="Californian FB" w:eastAsia="Times New Roman" w:hAnsi="Californian FB" w:cs="Times New Roman"/>
        </w:rPr>
        <w:t xml:space="preserve"> 5-6 </w:t>
      </w:r>
      <w:proofErr w:type="spellStart"/>
      <w:r>
        <w:rPr>
          <w:rFonts w:ascii="Californian FB" w:eastAsia="Times New Roman" w:hAnsi="Californian FB" w:cs="Times New Roman"/>
        </w:rPr>
        <w:t>tahun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dalam</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kegiatan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kolase</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cangkang</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telur</w:t>
      </w:r>
      <w:proofErr w:type="spellEnd"/>
      <w:r>
        <w:rPr>
          <w:rFonts w:ascii="Californian FB" w:eastAsia="Times New Roman" w:hAnsi="Californian FB" w:cs="Times New Roman"/>
        </w:rPr>
        <w:t xml:space="preserve"> di BA </w:t>
      </w:r>
      <w:proofErr w:type="spellStart"/>
      <w:r>
        <w:rPr>
          <w:rFonts w:ascii="Californian FB" w:eastAsia="Times New Roman" w:hAnsi="Californian FB" w:cs="Times New Roman"/>
        </w:rPr>
        <w:t>Aisyiyah</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Punjung</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dapat</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dikatan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berkembang</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dengan</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baik</w:t>
      </w:r>
      <w:proofErr w:type="spellEnd"/>
      <w:r>
        <w:rPr>
          <w:rFonts w:ascii="Californian FB" w:eastAsia="Times New Roman" w:hAnsi="Californian FB" w:cs="Times New Roman"/>
        </w:rPr>
        <w:t xml:space="preserve"> dan </w:t>
      </w:r>
      <w:proofErr w:type="spellStart"/>
      <w:r>
        <w:rPr>
          <w:rFonts w:ascii="Californian FB" w:eastAsia="Times New Roman" w:hAnsi="Californian FB" w:cs="Times New Roman"/>
        </w:rPr>
        <w:t>mendapat</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hasil</w:t>
      </w:r>
      <w:proofErr w:type="spellEnd"/>
      <w:r>
        <w:rPr>
          <w:rFonts w:ascii="Californian FB" w:eastAsia="Times New Roman" w:hAnsi="Californian FB" w:cs="Times New Roman"/>
        </w:rPr>
        <w:t xml:space="preserve"> yang </w:t>
      </w:r>
      <w:proofErr w:type="spellStart"/>
      <w:r>
        <w:rPr>
          <w:rFonts w:ascii="Californian FB" w:eastAsia="Times New Roman" w:hAnsi="Californian FB" w:cs="Times New Roman"/>
        </w:rPr>
        <w:t>memuaskan</w:t>
      </w:r>
      <w:proofErr w:type="spellEnd"/>
      <w:r>
        <w:rPr>
          <w:rFonts w:ascii="Californian FB" w:eastAsia="Times New Roman" w:hAnsi="Californian FB" w:cs="Times New Roman"/>
        </w:rPr>
        <w:t xml:space="preserve"> pada </w:t>
      </w:r>
      <w:proofErr w:type="spellStart"/>
      <w:r>
        <w:rPr>
          <w:rFonts w:ascii="Californian FB" w:eastAsia="Times New Roman" w:hAnsi="Californian FB" w:cs="Times New Roman"/>
        </w:rPr>
        <w:t>siklus</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terakhir</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yakni</w:t>
      </w:r>
      <w:proofErr w:type="spellEnd"/>
      <w:r>
        <w:rPr>
          <w:rFonts w:ascii="Californian FB" w:eastAsia="Times New Roman" w:hAnsi="Californian FB" w:cs="Times New Roman"/>
        </w:rPr>
        <w:t xml:space="preserve"> </w:t>
      </w:r>
      <w:proofErr w:type="spellStart"/>
      <w:r>
        <w:rPr>
          <w:rFonts w:ascii="Californian FB" w:eastAsia="Times New Roman" w:hAnsi="Californian FB" w:cs="Times New Roman"/>
        </w:rPr>
        <w:t>siklus</w:t>
      </w:r>
      <w:proofErr w:type="spellEnd"/>
      <w:r>
        <w:rPr>
          <w:rFonts w:ascii="Californian FB" w:eastAsia="Times New Roman" w:hAnsi="Californian FB" w:cs="Times New Roman"/>
        </w:rPr>
        <w:t xml:space="preserve"> 2. </w:t>
      </w:r>
    </w:p>
    <w:p w14:paraId="26F0E977" w14:textId="01B4E8DA" w:rsidR="00075F8E" w:rsidRDefault="00075F8E" w:rsidP="00075F8E">
      <w:pPr>
        <w:spacing w:after="0" w:line="276" w:lineRule="auto"/>
        <w:ind w:left="426" w:firstLine="567"/>
        <w:jc w:val="both"/>
        <w:rPr>
          <w:rFonts w:asciiTheme="minorHAnsi" w:eastAsia="Lustria" w:hAnsiTheme="minorHAnsi" w:cs="Lustria"/>
          <w:color w:val="000000"/>
        </w:rPr>
      </w:pPr>
    </w:p>
    <w:p w14:paraId="64444133" w14:textId="77777777" w:rsidR="00075F8E" w:rsidRDefault="00075F8E" w:rsidP="00E26FFE">
      <w:pPr>
        <w:spacing w:after="0" w:line="276" w:lineRule="auto"/>
        <w:rPr>
          <w:rFonts w:asciiTheme="minorHAnsi" w:eastAsia="Lustria" w:hAnsiTheme="minorHAnsi" w:cs="Lustria"/>
          <w:b/>
          <w:bCs/>
        </w:rPr>
      </w:pPr>
    </w:p>
    <w:p w14:paraId="298640C2" w14:textId="77777777" w:rsidR="00075F8E" w:rsidRDefault="00075F8E" w:rsidP="00075F8E">
      <w:pPr>
        <w:spacing w:after="120" w:line="240" w:lineRule="auto"/>
        <w:rPr>
          <w:rFonts w:ascii="Californian FB" w:eastAsia="Lustria" w:hAnsi="Californian FB" w:cs="Lustria"/>
          <w:b/>
          <w:bCs/>
          <w:color w:val="000000"/>
        </w:rPr>
      </w:pPr>
      <w:r>
        <w:rPr>
          <w:rFonts w:ascii="Californian FB" w:eastAsia="Lustria" w:hAnsi="Californian FB" w:cs="Lustria"/>
          <w:b/>
          <w:bCs/>
          <w:color w:val="000000"/>
        </w:rPr>
        <w:t>Daftar Pustaka</w:t>
      </w:r>
    </w:p>
    <w:p w14:paraId="3BB0983F" w14:textId="56E32F32" w:rsidR="002550B6" w:rsidRPr="002550B6" w:rsidRDefault="00075F8E"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Pr>
          <w:rStyle w:val="Hyperlink"/>
          <w:rFonts w:ascii="Californian FB" w:eastAsia="Times New Roman" w:hAnsi="Californian FB"/>
        </w:rPr>
        <w:fldChar w:fldCharType="begin" w:fldLock="1"/>
      </w:r>
      <w:r>
        <w:rPr>
          <w:rStyle w:val="Hyperlink"/>
          <w:rFonts w:ascii="Californian FB" w:eastAsia="Times New Roman" w:hAnsi="Californian FB"/>
        </w:rPr>
        <w:instrText xml:space="preserve">ADDIN Mendeley Bibliography CSL_BIBLIOGRAPHY </w:instrText>
      </w:r>
      <w:r>
        <w:rPr>
          <w:rStyle w:val="Hyperlink"/>
          <w:rFonts w:ascii="Californian FB" w:eastAsia="Times New Roman" w:hAnsi="Californian FB"/>
        </w:rPr>
        <w:fldChar w:fldCharType="separate"/>
      </w:r>
      <w:r w:rsidR="002550B6" w:rsidRPr="002550B6">
        <w:rPr>
          <w:rFonts w:ascii="Californian FB" w:hAnsi="Californian FB" w:cs="Times New Roman"/>
          <w:noProof/>
          <w:szCs w:val="24"/>
        </w:rPr>
        <w:t xml:space="preserve">Apiah, &amp; Ismet, S. (2023). </w:t>
      </w:r>
      <w:r w:rsidR="002550B6" w:rsidRPr="002550B6">
        <w:rPr>
          <w:rFonts w:ascii="Californian FB" w:hAnsi="Californian FB" w:cs="Times New Roman"/>
          <w:i/>
          <w:iCs/>
          <w:noProof/>
          <w:szCs w:val="24"/>
        </w:rPr>
        <w:t>Pengaruh Kolase Cangkang Telur Pelangi terhadap Kemampuan Motorik Halus Anak Usia Dini</w:t>
      </w:r>
      <w:r w:rsidR="002550B6" w:rsidRPr="002550B6">
        <w:rPr>
          <w:rFonts w:ascii="Californian FB" w:hAnsi="Californian FB" w:cs="Times New Roman"/>
          <w:noProof/>
          <w:szCs w:val="24"/>
        </w:rPr>
        <w:t xml:space="preserve">. </w:t>
      </w:r>
      <w:r w:rsidR="002550B6" w:rsidRPr="002550B6">
        <w:rPr>
          <w:rFonts w:ascii="Californian FB" w:hAnsi="Californian FB" w:cs="Times New Roman"/>
          <w:i/>
          <w:iCs/>
          <w:noProof/>
          <w:szCs w:val="24"/>
        </w:rPr>
        <w:t>04</w:t>
      </w:r>
      <w:r w:rsidR="002550B6" w:rsidRPr="002550B6">
        <w:rPr>
          <w:rFonts w:ascii="Californian FB" w:hAnsi="Californian FB" w:cs="Times New Roman"/>
          <w:noProof/>
          <w:szCs w:val="24"/>
        </w:rPr>
        <w:t>(02), 90–101.</w:t>
      </w:r>
    </w:p>
    <w:p w14:paraId="00CD8A13"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Arikunto, S. (2017). </w:t>
      </w:r>
      <w:r w:rsidRPr="002550B6">
        <w:rPr>
          <w:rFonts w:ascii="Californian FB" w:hAnsi="Californian FB" w:cs="Times New Roman"/>
          <w:i/>
          <w:iCs/>
          <w:noProof/>
          <w:szCs w:val="24"/>
        </w:rPr>
        <w:t>Penelitian Tindakan Kelas</w:t>
      </w:r>
      <w:r w:rsidRPr="002550B6">
        <w:rPr>
          <w:rFonts w:ascii="Californian FB" w:hAnsi="Californian FB" w:cs="Times New Roman"/>
          <w:noProof/>
          <w:szCs w:val="24"/>
        </w:rPr>
        <w:t>. PT Bumi Aksara.</w:t>
      </w:r>
    </w:p>
    <w:p w14:paraId="68369E91"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Budiarti, N. (2025). Hubungan Antara Pola Asuh Orang Tua Terhadap Kemandirian Anak Usia 5-6 Tahun. </w:t>
      </w:r>
      <w:r w:rsidRPr="002550B6">
        <w:rPr>
          <w:rFonts w:ascii="Californian FB" w:hAnsi="Californian FB" w:cs="Times New Roman"/>
          <w:i/>
          <w:iCs/>
          <w:noProof/>
          <w:szCs w:val="24"/>
        </w:rPr>
        <w:t>Tinta Emas: Jurnal Pendidikan Islam Anak Usia Dini</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4</w:t>
      </w:r>
      <w:r w:rsidRPr="002550B6">
        <w:rPr>
          <w:rFonts w:ascii="Californian FB" w:hAnsi="Californian FB" w:cs="Times New Roman"/>
          <w:noProof/>
          <w:szCs w:val="24"/>
        </w:rPr>
        <w:t>(2), 103–114. https://doi.org/: https://doi.org/10.35878/tintaemas.v4i2.1672</w:t>
      </w:r>
    </w:p>
    <w:p w14:paraId="126E0C34"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Darmiatun, S., &amp; Mayar, F. (2020). </w:t>
      </w:r>
      <w:r w:rsidRPr="002550B6">
        <w:rPr>
          <w:rFonts w:ascii="Californian FB" w:hAnsi="Californian FB" w:cs="Times New Roman"/>
          <w:i/>
          <w:iCs/>
          <w:noProof/>
          <w:szCs w:val="24"/>
        </w:rPr>
        <w:t>Jurnal Obsesi</w:t>
      </w:r>
      <w:r w:rsidRPr="002550B6">
        <w:rPr>
          <w:rFonts w:ascii="Times New Roman" w:hAnsi="Times New Roman" w:cs="Times New Roman"/>
          <w:i/>
          <w:iCs/>
          <w:noProof/>
          <w:szCs w:val="24"/>
        </w:rPr>
        <w:t> </w:t>
      </w:r>
      <w:r w:rsidRPr="002550B6">
        <w:rPr>
          <w:rFonts w:ascii="Californian FB" w:hAnsi="Californian FB" w:cs="Times New Roman"/>
          <w:i/>
          <w:iCs/>
          <w:noProof/>
          <w:szCs w:val="24"/>
        </w:rPr>
        <w:t>: Jurnal Pendidikan Anak Usia Dini Meningkatkan Kemampuan Motorik Halus Anak melalui Kolase dengan Menggunakan Bahan Bekas Abstrak</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4</w:t>
      </w:r>
      <w:r w:rsidRPr="002550B6">
        <w:rPr>
          <w:rFonts w:ascii="Californian FB" w:hAnsi="Californian FB" w:cs="Times New Roman"/>
          <w:noProof/>
          <w:szCs w:val="24"/>
        </w:rPr>
        <w:t>(1), 247–257. https://doi.org/10.31004/obsesi.v4i1.327</w:t>
      </w:r>
    </w:p>
    <w:p w14:paraId="22D6D892"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Direktorat Pembinaan Anak Usia Dini. (2015). </w:t>
      </w:r>
      <w:r w:rsidRPr="002550B6">
        <w:rPr>
          <w:rFonts w:ascii="Californian FB" w:hAnsi="Californian FB" w:cs="Times New Roman"/>
          <w:i/>
          <w:iCs/>
          <w:noProof/>
          <w:szCs w:val="24"/>
        </w:rPr>
        <w:t>Peraturan Menteri Pendidikan dan Kebudayaan Republik Indonesia Nomor 146 Tahun 2014 tentang Kurikulum 2013 Pendidikan Anak Usia Dini</w:t>
      </w:r>
      <w:r w:rsidRPr="002550B6">
        <w:rPr>
          <w:rFonts w:ascii="Californian FB" w:hAnsi="Californian FB" w:cs="Times New Roman"/>
          <w:noProof/>
          <w:szCs w:val="24"/>
        </w:rPr>
        <w:t>. Direktorat Jendral Pendidikan Anak Usia Dini dan Pendidikan Masyarakat Kemendikbud.</w:t>
      </w:r>
    </w:p>
    <w:p w14:paraId="273F1CED"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Ernawati, E., Rahmah, N., &amp; Kamariah Hasis, P. (2025). Enhancing Fine Motor Skills Through Collage Activities Using Natural Materials in Kindergarten. </w:t>
      </w:r>
      <w:r w:rsidRPr="002550B6">
        <w:rPr>
          <w:rFonts w:ascii="Californian FB" w:hAnsi="Californian FB" w:cs="Times New Roman"/>
          <w:i/>
          <w:iCs/>
          <w:noProof/>
          <w:szCs w:val="24"/>
        </w:rPr>
        <w:t>Indonesian Journal of Early Childhood Educational Research (IJECER)</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4</w:t>
      </w:r>
      <w:r w:rsidRPr="002550B6">
        <w:rPr>
          <w:rFonts w:ascii="Californian FB" w:hAnsi="Californian FB" w:cs="Times New Roman"/>
          <w:noProof/>
          <w:szCs w:val="24"/>
        </w:rPr>
        <w:t>(1), 71–81. https://doi.org/10.31958/ijecer.v4i1.14994</w:t>
      </w:r>
    </w:p>
    <w:p w14:paraId="3B45794E"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Fadlillah, M. (2019). </w:t>
      </w:r>
      <w:r w:rsidRPr="002550B6">
        <w:rPr>
          <w:rFonts w:ascii="Californian FB" w:hAnsi="Californian FB" w:cs="Times New Roman"/>
          <w:i/>
          <w:iCs/>
          <w:noProof/>
          <w:szCs w:val="24"/>
        </w:rPr>
        <w:t>Bermain &amp; Permainan Anak Usia Dini</w:t>
      </w:r>
      <w:r w:rsidRPr="002550B6">
        <w:rPr>
          <w:rFonts w:ascii="Californian FB" w:hAnsi="Californian FB" w:cs="Times New Roman"/>
          <w:noProof/>
          <w:szCs w:val="24"/>
        </w:rPr>
        <w:t xml:space="preserve"> (3rd ed.). Kencana Prenada Media Grup.</w:t>
      </w:r>
    </w:p>
    <w:p w14:paraId="734B6A91"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Habibatullah, S., Darmiyanti, A., &amp; Aisyah, D. S. (2021). Potensi Bahasa Anak Usia Dini 5-6 Tahun Melalui Metode Bercerita. </w:t>
      </w:r>
      <w:r w:rsidRPr="002550B6">
        <w:rPr>
          <w:rFonts w:ascii="Californian FB" w:hAnsi="Californian FB" w:cs="Times New Roman"/>
          <w:i/>
          <w:iCs/>
          <w:noProof/>
          <w:szCs w:val="24"/>
        </w:rPr>
        <w:t>PAUD Lectura: Jurnal Pendidikan Anak Usia Dini</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4</w:t>
      </w:r>
      <w:r w:rsidRPr="002550B6">
        <w:rPr>
          <w:rFonts w:ascii="Californian FB" w:hAnsi="Californian FB" w:cs="Times New Roman"/>
          <w:noProof/>
          <w:szCs w:val="24"/>
        </w:rPr>
        <w:t>(02), 1–7. https://doi.org/10.31849/paud-lectura.v4i02.5315</w:t>
      </w:r>
    </w:p>
    <w:p w14:paraId="2F443696"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Hasanah, N. U., Sulasiah, S., Umamah, S., Maulida, A., Halimatussaadiah, S., &amp; Alfiana, F. (2026). </w:t>
      </w:r>
      <w:r w:rsidRPr="002550B6">
        <w:rPr>
          <w:rFonts w:ascii="Californian FB" w:hAnsi="Californian FB" w:cs="Times New Roman"/>
          <w:i/>
          <w:iCs/>
          <w:noProof/>
          <w:szCs w:val="24"/>
        </w:rPr>
        <w:t>Improving Children ’ s Fine Motor Skills Through Collage Activities At TK B Cahaya Qur ’ an Pagelaran</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2</w:t>
      </w:r>
      <w:r w:rsidRPr="002550B6">
        <w:rPr>
          <w:rFonts w:ascii="Californian FB" w:hAnsi="Californian FB" w:cs="Times New Roman"/>
          <w:noProof/>
          <w:szCs w:val="24"/>
        </w:rPr>
        <w:t>, 1–9.</w:t>
      </w:r>
    </w:p>
    <w:p w14:paraId="66EEE059"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Hendrayana, S. P., Fauziah, D. N., &amp; Syafrida, R. (2021). Perkembangan Fisik Motorik Anak Usia Dini Melalui Kegiatan Kolase. </w:t>
      </w:r>
      <w:r w:rsidRPr="002550B6">
        <w:rPr>
          <w:rFonts w:ascii="Californian FB" w:hAnsi="Californian FB" w:cs="Times New Roman"/>
          <w:i/>
          <w:iCs/>
          <w:noProof/>
          <w:szCs w:val="24"/>
        </w:rPr>
        <w:t>Jurnal Pendidikan Islam Nusantara</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5</w:t>
      </w:r>
      <w:r w:rsidRPr="002550B6">
        <w:rPr>
          <w:rFonts w:ascii="Californian FB" w:hAnsi="Californian FB" w:cs="Times New Roman"/>
          <w:noProof/>
          <w:szCs w:val="24"/>
        </w:rPr>
        <w:t>(2), 130–141.</w:t>
      </w:r>
    </w:p>
    <w:p w14:paraId="75219796"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lastRenderedPageBreak/>
        <w:t xml:space="preserve">Hurlock, E. B. (2018). </w:t>
      </w:r>
      <w:r w:rsidRPr="002550B6">
        <w:rPr>
          <w:rFonts w:ascii="Californian FB" w:hAnsi="Californian FB" w:cs="Times New Roman"/>
          <w:i/>
          <w:iCs/>
          <w:noProof/>
          <w:szCs w:val="24"/>
        </w:rPr>
        <w:t>Perkembangan Anak</w:t>
      </w:r>
      <w:r w:rsidRPr="002550B6">
        <w:rPr>
          <w:rFonts w:ascii="Californian FB" w:hAnsi="Californian FB" w:cs="Times New Roman"/>
          <w:noProof/>
          <w:szCs w:val="24"/>
        </w:rPr>
        <w:t>. Erlangga.</w:t>
      </w:r>
    </w:p>
    <w:p w14:paraId="24C14CDB"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Junita, A. D., Nursanty, A. A. R., Islami, A. L., Suyitno, B. K., Amalia, F., &amp; Al Baqi, S. (2025). Pengembangan Media Shake Board Untuk Meningkatkan Keterampilan Motorik Halus Anak Usia Dini. </w:t>
      </w:r>
      <w:r w:rsidRPr="002550B6">
        <w:rPr>
          <w:rFonts w:ascii="Californian FB" w:hAnsi="Californian FB" w:cs="Times New Roman"/>
          <w:i/>
          <w:iCs/>
          <w:noProof/>
          <w:szCs w:val="24"/>
        </w:rPr>
        <w:t>Tinta Emas: Jurnal Pendidikan Islam Anak Usia Dini</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4</w:t>
      </w:r>
      <w:r w:rsidRPr="002550B6">
        <w:rPr>
          <w:rFonts w:ascii="Californian FB" w:hAnsi="Californian FB" w:cs="Times New Roman"/>
          <w:noProof/>
          <w:szCs w:val="24"/>
        </w:rPr>
        <w:t>(1), 1–16. https://doi.org/10.35878/tintaemas.v4i1.1443</w:t>
      </w:r>
    </w:p>
    <w:p w14:paraId="26AE2EAC"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Khoirudin, &amp; Astuti, L. P. (2023). Upaya Meningkatkan Keterampilan Motorik HalusMelalui Bermain Kertas Kokoru Pada Anak KelompokB Di Kelompok Bermain Sun Flower Desa BojongbaruKecamatan Bojonggede Kabupaten Bogor. </w:t>
      </w:r>
      <w:r w:rsidRPr="002550B6">
        <w:rPr>
          <w:rFonts w:ascii="Californian FB" w:hAnsi="Californian FB" w:cs="Times New Roman"/>
          <w:i/>
          <w:iCs/>
          <w:noProof/>
          <w:szCs w:val="24"/>
        </w:rPr>
        <w:t>Jurnal Tunas Aswaja</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II</w:t>
      </w:r>
      <w:r w:rsidRPr="002550B6">
        <w:rPr>
          <w:rFonts w:ascii="Californian FB" w:hAnsi="Californian FB" w:cs="Times New Roman"/>
          <w:noProof/>
          <w:szCs w:val="24"/>
        </w:rPr>
        <w:t>(April), 21–22. https://doi.org/10.47776/tunasaswaja.vlil.353</w:t>
      </w:r>
    </w:p>
    <w:p w14:paraId="03415068"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Kusmiati, &amp; Alim Amri, N. (2022). Meningkatkan Motorik Halus Melalui Kegiatan Kolase Menggunakan Cangkang Telur Pada Anak Kelompok B Tk Flamboyan Sarita Desa Punti Kecamatan Soromandi Bima (Ntb). </w:t>
      </w:r>
      <w:r w:rsidRPr="002550B6">
        <w:rPr>
          <w:rFonts w:ascii="Californian FB" w:hAnsi="Californian FB" w:cs="Times New Roman"/>
          <w:i/>
          <w:iCs/>
          <w:noProof/>
          <w:szCs w:val="24"/>
        </w:rPr>
        <w:t>Didaktik</w:t>
      </w:r>
      <w:r w:rsidRPr="002550B6">
        <w:rPr>
          <w:rFonts w:ascii="Times New Roman" w:hAnsi="Times New Roman" w:cs="Times New Roman"/>
          <w:i/>
          <w:iCs/>
          <w:noProof/>
          <w:szCs w:val="24"/>
        </w:rPr>
        <w:t> </w:t>
      </w:r>
      <w:r w:rsidRPr="002550B6">
        <w:rPr>
          <w:rFonts w:ascii="Californian FB" w:hAnsi="Californian FB" w:cs="Times New Roman"/>
          <w:i/>
          <w:iCs/>
          <w:noProof/>
          <w:szCs w:val="24"/>
        </w:rPr>
        <w:t>: Jurnal Ilmiah PGSD STKIP Subang</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8</w:t>
      </w:r>
      <w:r w:rsidRPr="002550B6">
        <w:rPr>
          <w:rFonts w:ascii="Californian FB" w:hAnsi="Californian FB" w:cs="Times New Roman"/>
          <w:noProof/>
          <w:szCs w:val="24"/>
        </w:rPr>
        <w:t>(2), 1916–1923. https://doi.org/10.36989/didaktik.v8i2.498</w:t>
      </w:r>
    </w:p>
    <w:p w14:paraId="7BB66A0A"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Mahmudah, D., &amp; Watini, S. (2022). Meningkatkan Motorik Halus melalui Kegiatan Menggambar dengan Model Atik di TK Pertiwi VI. </w:t>
      </w:r>
      <w:r w:rsidRPr="002550B6">
        <w:rPr>
          <w:rFonts w:ascii="Californian FB" w:hAnsi="Californian FB" w:cs="Times New Roman"/>
          <w:i/>
          <w:iCs/>
          <w:noProof/>
          <w:szCs w:val="24"/>
        </w:rPr>
        <w:t>JIIP - Jurnal Ilmiah Ilmu Pendidikan</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5</w:t>
      </w:r>
      <w:r w:rsidRPr="002550B6">
        <w:rPr>
          <w:rFonts w:ascii="Californian FB" w:hAnsi="Californian FB" w:cs="Times New Roman"/>
          <w:noProof/>
          <w:szCs w:val="24"/>
        </w:rPr>
        <w:t>(2), 668–672. https://doi.org/10.54371/jiip.v5i2.481</w:t>
      </w:r>
    </w:p>
    <w:p w14:paraId="200EEDAF"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Mardini, L. (2021). </w:t>
      </w:r>
      <w:r w:rsidRPr="002550B6">
        <w:rPr>
          <w:rFonts w:ascii="Californian FB" w:hAnsi="Californian FB" w:cs="Times New Roman"/>
          <w:i/>
          <w:iCs/>
          <w:noProof/>
          <w:szCs w:val="24"/>
        </w:rPr>
        <w:t>Keterampilan Motorik Halus Anak Usia Dini Effectivity of Collage Making for Improving Early Children Fine Motor Skills</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2</w:t>
      </w:r>
      <w:r w:rsidRPr="002550B6">
        <w:rPr>
          <w:rFonts w:ascii="Californian FB" w:hAnsi="Californian FB" w:cs="Times New Roman"/>
          <w:noProof/>
          <w:szCs w:val="24"/>
        </w:rPr>
        <w:t>(2), 141–152.</w:t>
      </w:r>
    </w:p>
    <w:p w14:paraId="77C11A47"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Muyasaroh, I. A. (2025). Penggunaan Bubur Kertas sebagai Media Pembelajaran Kreatif untuk Mengembangkan Keterampilan Motorik Halus Anak Usia Dini. </w:t>
      </w:r>
      <w:r w:rsidRPr="002550B6">
        <w:rPr>
          <w:rFonts w:ascii="Californian FB" w:hAnsi="Californian FB" w:cs="Times New Roman"/>
          <w:i/>
          <w:iCs/>
          <w:noProof/>
          <w:szCs w:val="24"/>
        </w:rPr>
        <w:t>Tinta Emas: Jurnal Pendidikan Islam Anak Usia Dini</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4</w:t>
      </w:r>
      <w:r w:rsidRPr="002550B6">
        <w:rPr>
          <w:rFonts w:ascii="Californian FB" w:hAnsi="Californian FB" w:cs="Times New Roman"/>
          <w:noProof/>
          <w:szCs w:val="24"/>
        </w:rPr>
        <w:t>(2), 115–130. https://doi.org/https://doi.org/10.35878/tintaemas.v4i2.1930</w:t>
      </w:r>
    </w:p>
    <w:p w14:paraId="461A0F7A"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Muyasaroh, M., &amp; Azro’i, I. (2025). Penggunaan Bubur Kertas sebagai Media Pembelajaran Kreatif untuk Mengembangkan Keterampilan Motorik Halus Anak Usia Dini. </w:t>
      </w:r>
      <w:r w:rsidRPr="002550B6">
        <w:rPr>
          <w:rFonts w:ascii="Californian FB" w:hAnsi="Californian FB" w:cs="Times New Roman"/>
          <w:i/>
          <w:iCs/>
          <w:noProof/>
          <w:szCs w:val="24"/>
        </w:rPr>
        <w:t>Tinta Emas: Jurnal Pendidikan Islam Anak Usia Dini</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4</w:t>
      </w:r>
      <w:r w:rsidRPr="002550B6">
        <w:rPr>
          <w:rFonts w:ascii="Californian FB" w:hAnsi="Californian FB" w:cs="Times New Roman"/>
          <w:noProof/>
          <w:szCs w:val="24"/>
        </w:rPr>
        <w:t>(2), 115–130. https://doi.org/10.35878/tintaemas.v4i2.1930</w:t>
      </w:r>
    </w:p>
    <w:p w14:paraId="70D0948F"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Oktarina, A., Sa’idy, S., Anggraini, W., &amp; Susilawati, B. (2020). Penggunaan Media Kolase Dalam Mengembangkan Keterampilan Motorik Halus Anak Usia 5-6 Tahun. </w:t>
      </w:r>
      <w:r w:rsidRPr="002550B6">
        <w:rPr>
          <w:rFonts w:ascii="Californian FB" w:hAnsi="Californian FB" w:cs="Times New Roman"/>
          <w:i/>
          <w:iCs/>
          <w:noProof/>
          <w:szCs w:val="24"/>
        </w:rPr>
        <w:t>Al-Athfaal: Jurnal Ilmiah Pendidikan Anak Usia Dini</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3</w:t>
      </w:r>
      <w:r w:rsidRPr="002550B6">
        <w:rPr>
          <w:rFonts w:ascii="Californian FB" w:hAnsi="Californian FB" w:cs="Times New Roman"/>
          <w:noProof/>
          <w:szCs w:val="24"/>
        </w:rPr>
        <w:t>(2), 187–200. https://doi.org/10.24042/ajipaud.v3i2.7408</w:t>
      </w:r>
    </w:p>
    <w:p w14:paraId="0CE0189B"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Santrock, J. . (2018). </w:t>
      </w:r>
      <w:r w:rsidRPr="002550B6">
        <w:rPr>
          <w:rFonts w:ascii="Californian FB" w:hAnsi="Californian FB" w:cs="Times New Roman"/>
          <w:i/>
          <w:iCs/>
          <w:noProof/>
          <w:szCs w:val="24"/>
        </w:rPr>
        <w:t>Child Development</w:t>
      </w:r>
      <w:r w:rsidRPr="002550B6">
        <w:rPr>
          <w:rFonts w:ascii="Californian FB" w:hAnsi="Californian FB" w:cs="Times New Roman"/>
          <w:noProof/>
          <w:szCs w:val="24"/>
        </w:rPr>
        <w:t>. McGraw-Hill.</w:t>
      </w:r>
    </w:p>
    <w:p w14:paraId="0C1CA018"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Shintawatia*, U. N. (2025). Jurnal Penelitian dan Pengkajian Ilmiah. </w:t>
      </w:r>
      <w:r w:rsidRPr="002550B6">
        <w:rPr>
          <w:rFonts w:ascii="Californian FB" w:hAnsi="Californian FB" w:cs="Times New Roman"/>
          <w:i/>
          <w:iCs/>
          <w:noProof/>
          <w:szCs w:val="24"/>
        </w:rPr>
        <w:t>Jurnal Hasi Penelitian Dan Pengkajian Ilmiah Eksakta</w:t>
      </w:r>
      <w:r w:rsidRPr="002550B6">
        <w:rPr>
          <w:rFonts w:ascii="Californian FB" w:hAnsi="Californian FB" w:cs="Times New Roman"/>
          <w:noProof/>
          <w:szCs w:val="24"/>
        </w:rPr>
        <w:t xml:space="preserve">, </w:t>
      </w:r>
      <w:r w:rsidRPr="002550B6">
        <w:rPr>
          <w:rFonts w:ascii="Californian FB" w:hAnsi="Californian FB" w:cs="Times New Roman"/>
          <w:i/>
          <w:iCs/>
          <w:noProof/>
          <w:szCs w:val="24"/>
        </w:rPr>
        <w:t>2</w:t>
      </w:r>
      <w:r w:rsidRPr="002550B6">
        <w:rPr>
          <w:rFonts w:ascii="Californian FB" w:hAnsi="Californian FB" w:cs="Times New Roman"/>
          <w:noProof/>
          <w:szCs w:val="24"/>
        </w:rPr>
        <w:t>(8), 305–316.</w:t>
      </w:r>
    </w:p>
    <w:p w14:paraId="41366B85"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Sugiyono. (2017). </w:t>
      </w:r>
      <w:r w:rsidRPr="002550B6">
        <w:rPr>
          <w:rFonts w:ascii="Californian FB" w:hAnsi="Californian FB" w:cs="Times New Roman"/>
          <w:i/>
          <w:iCs/>
          <w:noProof/>
          <w:szCs w:val="24"/>
        </w:rPr>
        <w:t>Metode Penelitian Kuantitatif, Kualitatif, Dan R&amp;D</w:t>
      </w:r>
      <w:r w:rsidRPr="002550B6">
        <w:rPr>
          <w:rFonts w:ascii="Californian FB" w:hAnsi="Californian FB" w:cs="Times New Roman"/>
          <w:noProof/>
          <w:szCs w:val="24"/>
        </w:rPr>
        <w:t>. Alfabeta.</w:t>
      </w:r>
    </w:p>
    <w:p w14:paraId="5FC7AD00" w14:textId="77777777" w:rsidR="002550B6" w:rsidRPr="002550B6" w:rsidRDefault="002550B6" w:rsidP="002550B6">
      <w:pPr>
        <w:widowControl w:val="0"/>
        <w:autoSpaceDE w:val="0"/>
        <w:autoSpaceDN w:val="0"/>
        <w:adjustRightInd w:val="0"/>
        <w:spacing w:after="120" w:line="240" w:lineRule="auto"/>
        <w:ind w:left="480" w:hanging="480"/>
        <w:rPr>
          <w:rFonts w:ascii="Californian FB" w:hAnsi="Californian FB" w:cs="Times New Roman"/>
          <w:noProof/>
          <w:szCs w:val="24"/>
        </w:rPr>
      </w:pPr>
      <w:r w:rsidRPr="002550B6">
        <w:rPr>
          <w:rFonts w:ascii="Californian FB" w:hAnsi="Californian FB" w:cs="Times New Roman"/>
          <w:noProof/>
          <w:szCs w:val="24"/>
        </w:rPr>
        <w:t xml:space="preserve">Susanto, A. (2021). </w:t>
      </w:r>
      <w:r w:rsidRPr="002550B6">
        <w:rPr>
          <w:rFonts w:ascii="Californian FB" w:hAnsi="Californian FB" w:cs="Times New Roman"/>
          <w:i/>
          <w:iCs/>
          <w:noProof/>
          <w:szCs w:val="24"/>
        </w:rPr>
        <w:t>Pendidikan anak usia dini. Konsep dan teori</w:t>
      </w:r>
      <w:r w:rsidRPr="002550B6">
        <w:rPr>
          <w:rFonts w:ascii="Californian FB" w:hAnsi="Californian FB" w:cs="Times New Roman"/>
          <w:noProof/>
          <w:szCs w:val="24"/>
        </w:rPr>
        <w:t>. Bumi Aksara.</w:t>
      </w:r>
    </w:p>
    <w:p w14:paraId="35AB967B" w14:textId="3FB3BFD6" w:rsidR="004877B2" w:rsidRPr="003D3E12" w:rsidRDefault="002550B6" w:rsidP="003D3E12">
      <w:pPr>
        <w:widowControl w:val="0"/>
        <w:autoSpaceDE w:val="0"/>
        <w:autoSpaceDN w:val="0"/>
        <w:adjustRightInd w:val="0"/>
        <w:spacing w:after="120" w:line="240" w:lineRule="auto"/>
        <w:ind w:left="480" w:hanging="480"/>
        <w:rPr>
          <w:rFonts w:ascii="Californian FB" w:eastAsia="Times New Roman" w:hAnsi="Californian FB"/>
          <w:color w:val="0000FF" w:themeColor="hyperlink"/>
          <w:u w:val="single"/>
        </w:rPr>
      </w:pPr>
      <w:r w:rsidRPr="002550B6">
        <w:rPr>
          <w:rFonts w:ascii="Californian FB" w:hAnsi="Californian FB" w:cs="Times New Roman"/>
          <w:noProof/>
          <w:szCs w:val="24"/>
        </w:rPr>
        <w:t xml:space="preserve">Suyadi, &amp; Ulfah, M. (2015). </w:t>
      </w:r>
      <w:r w:rsidRPr="002550B6">
        <w:rPr>
          <w:rFonts w:ascii="Californian FB" w:hAnsi="Californian FB" w:cs="Times New Roman"/>
          <w:i/>
          <w:iCs/>
          <w:noProof/>
          <w:szCs w:val="24"/>
        </w:rPr>
        <w:t>Konsep Dasar PAUD</w:t>
      </w:r>
      <w:r w:rsidRPr="002550B6">
        <w:rPr>
          <w:rFonts w:ascii="Californian FB" w:hAnsi="Californian FB" w:cs="Times New Roman"/>
          <w:noProof/>
          <w:szCs w:val="24"/>
        </w:rPr>
        <w:t>. PT Remaja Rosdakarya.</w:t>
      </w:r>
      <w:r w:rsidR="00075F8E">
        <w:rPr>
          <w:rStyle w:val="Hyperlink"/>
          <w:rFonts w:ascii="Californian FB" w:eastAsia="Times New Roman" w:hAnsi="Californian FB"/>
        </w:rPr>
        <w:fldChar w:fldCharType="end"/>
      </w:r>
    </w:p>
    <w:sectPr w:rsidR="004877B2" w:rsidRPr="003D3E12" w:rsidSect="003D3E12">
      <w:headerReference w:type="even" r:id="rId19"/>
      <w:headerReference w:type="default" r:id="rId20"/>
      <w:footerReference w:type="even" r:id="rId21"/>
      <w:footerReference w:type="default" r:id="rId22"/>
      <w:headerReference w:type="first" r:id="rId23"/>
      <w:footerReference w:type="first" r:id="rId24"/>
      <w:pgSz w:w="9979" w:h="14175"/>
      <w:pgMar w:top="1361" w:right="1134" w:bottom="1134" w:left="1531" w:header="709" w:footer="533" w:gutter="0"/>
      <w:pgNumType w:start="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DB34F" w14:textId="77777777" w:rsidR="00E86D21" w:rsidRDefault="00E86D21">
      <w:pPr>
        <w:spacing w:after="0" w:line="240" w:lineRule="auto"/>
      </w:pPr>
      <w:r>
        <w:separator/>
      </w:r>
    </w:p>
  </w:endnote>
  <w:endnote w:type="continuationSeparator" w:id="0">
    <w:p w14:paraId="3A0154D1" w14:textId="77777777" w:rsidR="00E86D21" w:rsidRDefault="00E86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Lustria">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mo">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CA26" w14:textId="73251C51" w:rsidR="004877B2" w:rsidRDefault="0062418A">
    <w:pPr>
      <w:tabs>
        <w:tab w:val="center" w:pos="4513"/>
        <w:tab w:val="right" w:pos="9026"/>
      </w:tabs>
      <w:spacing w:after="0" w:line="240" w:lineRule="auto"/>
      <w:rPr>
        <w:rFonts w:ascii="Lustria" w:eastAsia="Lustria" w:hAnsi="Lustria" w:cs="Lustria"/>
        <w:color w:val="000000"/>
        <w:sz w:val="20"/>
        <w:szCs w:val="20"/>
      </w:rPr>
    </w:pPr>
    <w:r>
      <w:rPr>
        <w:rFonts w:ascii="Lustria" w:eastAsia="Lustria" w:hAnsi="Lustria" w:cs="Lustria"/>
        <w:color w:val="000000"/>
        <w:sz w:val="20"/>
        <w:szCs w:val="20"/>
      </w:rPr>
      <w:fldChar w:fldCharType="begin"/>
    </w:r>
    <w:r>
      <w:rPr>
        <w:rFonts w:ascii="Lustria" w:eastAsia="Lustria" w:hAnsi="Lustria" w:cs="Lustria"/>
        <w:color w:val="000000"/>
        <w:sz w:val="20"/>
        <w:szCs w:val="20"/>
      </w:rPr>
      <w:instrText>PAGE</w:instrText>
    </w:r>
    <w:r>
      <w:rPr>
        <w:rFonts w:ascii="Lustria" w:eastAsia="Lustria" w:hAnsi="Lustria" w:cs="Lustria"/>
        <w:color w:val="000000"/>
        <w:sz w:val="20"/>
        <w:szCs w:val="20"/>
      </w:rPr>
      <w:fldChar w:fldCharType="separate"/>
    </w:r>
    <w:r>
      <w:rPr>
        <w:rFonts w:ascii="Lustria" w:eastAsia="Lustria" w:hAnsi="Lustria" w:cs="Lustria"/>
        <w:color w:val="000000"/>
        <w:sz w:val="20"/>
        <w:szCs w:val="20"/>
      </w:rPr>
      <w:t>9</w:t>
    </w:r>
    <w:r>
      <w:rPr>
        <w:rFonts w:ascii="Lustria" w:eastAsia="Lustria" w:hAnsi="Lustria" w:cs="Lustria"/>
        <w:color w:val="000000"/>
        <w:sz w:val="20"/>
        <w:szCs w:val="20"/>
      </w:rPr>
      <w:t>0</w:t>
    </w:r>
    <w:r>
      <w:rPr>
        <w:rFonts w:ascii="Lustria" w:eastAsia="Lustria" w:hAnsi="Lustria" w:cs="Lustria"/>
        <w:color w:val="000000"/>
        <w:sz w:val="20"/>
        <w:szCs w:val="20"/>
      </w:rPr>
      <w:fldChar w:fldCharType="end"/>
    </w:r>
    <w:r>
      <w:rPr>
        <w:rFonts w:ascii="Lustria" w:eastAsia="Lustria" w:hAnsi="Lustria" w:cs="Lustria"/>
        <w:color w:val="000000"/>
        <w:sz w:val="20"/>
        <w:szCs w:val="20"/>
      </w:rPr>
      <w:t xml:space="preserve"> </w:t>
    </w:r>
    <w:r>
      <w:rPr>
        <w:rFonts w:ascii="Lustria" w:eastAsia="Lustria" w:hAnsi="Lustria" w:cs="Lustria"/>
        <w:color w:val="000000"/>
        <w:sz w:val="20"/>
        <w:szCs w:val="20"/>
      </w:rPr>
      <w:tab/>
    </w:r>
    <w:r>
      <w:rPr>
        <w:rFonts w:ascii="Lustria" w:eastAsia="Lustria" w:hAnsi="Lustria" w:cs="Lustria"/>
        <w:color w:val="000000"/>
        <w:sz w:val="20"/>
        <w:szCs w:val="20"/>
      </w:rPr>
      <w:tab/>
      <w:t xml:space="preserve">Volume </w:t>
    </w:r>
    <w:r w:rsidR="0057699F">
      <w:rPr>
        <w:rFonts w:ascii="Lustria" w:eastAsia="Lustria" w:hAnsi="Lustria" w:cs="Lustria"/>
        <w:color w:val="000000"/>
        <w:sz w:val="20"/>
        <w:szCs w:val="20"/>
      </w:rPr>
      <w:t>5</w:t>
    </w:r>
    <w:r>
      <w:rPr>
        <w:rFonts w:ascii="Lustria" w:eastAsia="Lustria" w:hAnsi="Lustria" w:cs="Lustria"/>
        <w:color w:val="000000"/>
        <w:sz w:val="20"/>
        <w:szCs w:val="20"/>
      </w:rPr>
      <w:t xml:space="preserve"> Nomor </w:t>
    </w:r>
    <w:r w:rsidR="0057699F">
      <w:rPr>
        <w:rFonts w:ascii="Lustria" w:eastAsia="Lustria" w:hAnsi="Lustria" w:cs="Lustria"/>
        <w:color w:val="000000"/>
        <w:sz w:val="20"/>
        <w:szCs w:val="20"/>
      </w:rPr>
      <w:t>1</w:t>
    </w:r>
    <w:r>
      <w:rPr>
        <w:rFonts w:ascii="Lustria" w:eastAsia="Lustria" w:hAnsi="Lustria" w:cs="Lustria"/>
        <w:color w:val="000000"/>
        <w:sz w:val="20"/>
        <w:szCs w:val="20"/>
      </w:rPr>
      <w:t xml:space="preserve"> Tahun </w:t>
    </w:r>
    <w:r w:rsidR="0057699F">
      <w:rPr>
        <w:rFonts w:ascii="Lustria" w:eastAsia="Lustria" w:hAnsi="Lustria" w:cs="Lustria"/>
        <w:color w:val="000000"/>
        <w:sz w:val="20"/>
        <w:szCs w:val="20"/>
      </w:rPr>
      <w:t>2026</w:t>
    </w:r>
  </w:p>
  <w:p w14:paraId="37C4DA03" w14:textId="77777777" w:rsidR="004877B2" w:rsidRDefault="0062418A">
    <w:pPr>
      <w:tabs>
        <w:tab w:val="center" w:pos="4513"/>
        <w:tab w:val="left" w:pos="6270"/>
        <w:tab w:val="right" w:pos="9026"/>
      </w:tabs>
      <w:spacing w:after="0" w:line="240" w:lineRule="auto"/>
      <w:rPr>
        <w:rFonts w:ascii="Lustria" w:eastAsia="Lustria" w:hAnsi="Lustria" w:cs="Lustria"/>
        <w:color w:val="000000"/>
        <w:sz w:val="20"/>
        <w:szCs w:val="20"/>
      </w:rPr>
    </w:pPr>
    <w:r>
      <w:rPr>
        <w:rFonts w:ascii="Lustria" w:eastAsia="Lustria" w:hAnsi="Lustria" w:cs="Lustria"/>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9513" w14:textId="77777777" w:rsidR="004877B2" w:rsidRDefault="0062418A">
    <w:pPr>
      <w:tabs>
        <w:tab w:val="center" w:pos="4513"/>
        <w:tab w:val="right" w:pos="9026"/>
      </w:tabs>
      <w:spacing w:after="0" w:line="240" w:lineRule="auto"/>
      <w:jc w:val="right"/>
      <w:rPr>
        <w:rFonts w:ascii="Lustria" w:eastAsia="Lustria" w:hAnsi="Lustria" w:cs="Lustria"/>
        <w:color w:val="000000"/>
        <w:sz w:val="20"/>
        <w:szCs w:val="20"/>
      </w:rPr>
    </w:pPr>
    <w:r>
      <w:rPr>
        <w:rFonts w:ascii="Lustria" w:eastAsia="Lustria" w:hAnsi="Lustria" w:cs="Lustria"/>
        <w:color w:val="000000"/>
        <w:sz w:val="20"/>
        <w:szCs w:val="20"/>
      </w:rPr>
      <w:t>Tinta Emas: Jurnal Pendidikan Islam Anak Usia Dini</w:t>
    </w:r>
    <w:r>
      <w:rPr>
        <w:rFonts w:ascii="Lustria" w:eastAsia="Lustria" w:hAnsi="Lustria" w:cs="Lustria"/>
        <w:color w:val="000000"/>
        <w:sz w:val="20"/>
        <w:szCs w:val="20"/>
      </w:rPr>
      <w:tab/>
      <w:t xml:space="preserve"> </w:t>
    </w:r>
    <w:r>
      <w:rPr>
        <w:rFonts w:ascii="Lustria" w:eastAsia="Lustria" w:hAnsi="Lustria" w:cs="Lustria"/>
        <w:color w:val="000000"/>
        <w:sz w:val="20"/>
        <w:szCs w:val="20"/>
      </w:rPr>
      <w:tab/>
    </w:r>
    <w:r>
      <w:rPr>
        <w:rFonts w:ascii="Lustria" w:eastAsia="Lustria" w:hAnsi="Lustria" w:cs="Lustria"/>
        <w:color w:val="000000"/>
        <w:sz w:val="20"/>
        <w:szCs w:val="20"/>
      </w:rPr>
      <w:fldChar w:fldCharType="begin"/>
    </w:r>
    <w:r>
      <w:rPr>
        <w:rFonts w:ascii="Lustria" w:eastAsia="Lustria" w:hAnsi="Lustria" w:cs="Lustria"/>
        <w:color w:val="000000"/>
        <w:sz w:val="20"/>
        <w:szCs w:val="20"/>
      </w:rPr>
      <w:instrText>PAGE</w:instrText>
    </w:r>
    <w:r>
      <w:rPr>
        <w:rFonts w:ascii="Lustria" w:eastAsia="Lustria" w:hAnsi="Lustria" w:cs="Lustria"/>
        <w:color w:val="000000"/>
        <w:sz w:val="20"/>
        <w:szCs w:val="20"/>
      </w:rPr>
      <w:fldChar w:fldCharType="separate"/>
    </w:r>
    <w:r>
      <w:rPr>
        <w:rFonts w:ascii="Lustria" w:eastAsia="Lustria" w:hAnsi="Lustria" w:cs="Lustria"/>
        <w:noProof/>
        <w:color w:val="000000"/>
        <w:sz w:val="20"/>
        <w:szCs w:val="20"/>
      </w:rPr>
      <w:t>98</w:t>
    </w:r>
    <w:r>
      <w:rPr>
        <w:rFonts w:ascii="Lustria" w:eastAsia="Lustria" w:hAnsi="Lustria" w:cs="Lustria"/>
        <w:color w:val="000000"/>
        <w:sz w:val="20"/>
        <w:szCs w:val="20"/>
      </w:rPr>
      <w:fldChar w:fldCharType="end"/>
    </w:r>
  </w:p>
  <w:p w14:paraId="0193B2B4" w14:textId="77777777" w:rsidR="004877B2" w:rsidRDefault="004877B2">
    <w:pPr>
      <w:tabs>
        <w:tab w:val="center" w:pos="4513"/>
        <w:tab w:val="right" w:pos="9026"/>
      </w:tabs>
      <w:spacing w:after="0" w:line="240" w:lineRule="auto"/>
      <w:jc w:val="right"/>
      <w:rPr>
        <w:rFonts w:ascii="Lustria" w:eastAsia="Lustria" w:hAnsi="Lustria" w:cs="Lust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E66C" w14:textId="07ECAA80" w:rsidR="004877B2" w:rsidRDefault="0062418A">
    <w:pPr>
      <w:tabs>
        <w:tab w:val="left" w:pos="7371"/>
      </w:tabs>
      <w:spacing w:after="0" w:line="240" w:lineRule="auto"/>
      <w:jc w:val="both"/>
      <w:rPr>
        <w:rFonts w:ascii="Lustria" w:eastAsia="Lustria" w:hAnsi="Lustria" w:cs="Lustria"/>
        <w:color w:val="000000"/>
        <w:sz w:val="20"/>
        <w:szCs w:val="20"/>
      </w:rPr>
    </w:pPr>
    <w:hyperlink r:id="rId1">
      <w:r>
        <w:rPr>
          <w:rFonts w:ascii="Lustria" w:eastAsia="Lustria" w:hAnsi="Lustria" w:cs="Lustria"/>
          <w:color w:val="0563C1"/>
          <w:sz w:val="20"/>
          <w:szCs w:val="20"/>
          <w:u w:val="single"/>
        </w:rPr>
        <w:t>https://journal.ipmafa.ac.id/index.php/tintaemas/index</w:t>
      </w:r>
    </w:hyperlink>
    <w:r>
      <w:rPr>
        <w:rFonts w:ascii="Lustria" w:eastAsia="Lustria" w:hAnsi="Lustria" w:cs="Lustria"/>
        <w:color w:val="000000"/>
        <w:sz w:val="20"/>
        <w:szCs w:val="20"/>
      </w:rPr>
      <w:t xml:space="preserve"> </w:t>
    </w:r>
    <w:r w:rsidR="004435CD">
      <w:rPr>
        <w:rFonts w:ascii="Lustria" w:eastAsia="Lustria" w:hAnsi="Lustria" w:cs="Lustria"/>
        <w:color w:val="000000"/>
        <w:sz w:val="20"/>
        <w:szCs w:val="20"/>
      </w:rPr>
      <w:t xml:space="preserve">                                                         </w:t>
    </w:r>
    <w:r>
      <w:rPr>
        <w:rFonts w:ascii="Lustria" w:eastAsia="Lustria" w:hAnsi="Lustria" w:cs="Lustria"/>
        <w:color w:val="000000"/>
        <w:sz w:val="20"/>
        <w:szCs w:val="20"/>
      </w:rPr>
      <w:fldChar w:fldCharType="begin"/>
    </w:r>
    <w:r>
      <w:rPr>
        <w:rFonts w:ascii="Lustria" w:eastAsia="Lustria" w:hAnsi="Lustria" w:cs="Lustria"/>
        <w:color w:val="000000"/>
        <w:sz w:val="20"/>
        <w:szCs w:val="20"/>
      </w:rPr>
      <w:instrText>PAGE</w:instrText>
    </w:r>
    <w:r>
      <w:rPr>
        <w:rFonts w:ascii="Lustria" w:eastAsia="Lustria" w:hAnsi="Lustria" w:cs="Lustria"/>
        <w:color w:val="000000"/>
        <w:sz w:val="20"/>
        <w:szCs w:val="20"/>
      </w:rPr>
      <w:fldChar w:fldCharType="separate"/>
    </w:r>
    <w:r>
      <w:rPr>
        <w:rFonts w:ascii="Lustria" w:eastAsia="Lustria" w:hAnsi="Lustria" w:cs="Lustria"/>
        <w:noProof/>
        <w:color w:val="000000"/>
        <w:sz w:val="20"/>
        <w:szCs w:val="20"/>
      </w:rPr>
      <w:t>89</w:t>
    </w:r>
    <w:r>
      <w:rPr>
        <w:rFonts w:ascii="Lustria" w:eastAsia="Lustria" w:hAnsi="Lustria" w:cs="Lustria"/>
        <w:color w:val="000000"/>
        <w:sz w:val="20"/>
        <w:szCs w:val="20"/>
      </w:rPr>
      <w:fldChar w:fldCharType="end"/>
    </w:r>
    <w:r>
      <w:rPr>
        <w:noProof/>
        <w:lang w:val="en-US" w:eastAsia="en-US"/>
      </w:rPr>
      <mc:AlternateContent>
        <mc:Choice Requires="wps">
          <w:drawing>
            <wp:anchor distT="0" distB="0" distL="114300" distR="114300" simplePos="0" relativeHeight="251660288" behindDoc="0" locked="0" layoutInCell="1" allowOverlap="1" wp14:anchorId="3F75BC9E" wp14:editId="22D1D989">
              <wp:simplePos x="0" y="0"/>
              <wp:positionH relativeFrom="column">
                <wp:posOffset>-16510</wp:posOffset>
              </wp:positionH>
              <wp:positionV relativeFrom="paragraph">
                <wp:posOffset>-151765</wp:posOffset>
              </wp:positionV>
              <wp:extent cx="0" cy="12700"/>
              <wp:effectExtent l="4445" t="0" r="8255" b="0"/>
              <wp:wrapNone/>
              <wp:docPr id="218" name="Straight Arrow Connector 218"/>
              <wp:cNvGraphicFramePr/>
              <a:graphic xmlns:a="http://schemas.openxmlformats.org/drawingml/2006/main">
                <a:graphicData uri="http://schemas.microsoft.com/office/word/2010/wordprocessingShape">
                  <wps:wsp>
                    <wps:cNvCnPr/>
                    <wps:spPr>
                      <a:xfrm>
                        <a:off x="2952000" y="3780000"/>
                        <a:ext cx="4788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2628BF3C" id="_x0000_t32" coordsize="21600,21600" o:spt="32" o:oned="t" path="m,l21600,21600e" filled="f">
              <v:path arrowok="t" fillok="f" o:connecttype="none"/>
              <o:lock v:ext="edit" shapetype="t"/>
            </v:shapetype>
            <v:shape id="Straight Arrow Connector 218" o:spid="_x0000_s1026" type="#_x0000_t32" style="position:absolute;margin-left:-1.3pt;margin-top:-11.95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" strokecolor="black [3200]">
              <v:stroke startarrowwidth="narrow" startarrowlength="short" endarrowwidth="narrow" endarrowlength="short" joinstyle="miter"/>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2CE53" w14:textId="77777777" w:rsidR="00E86D21" w:rsidRDefault="00E86D21">
      <w:pPr>
        <w:spacing w:after="0" w:line="240" w:lineRule="auto"/>
      </w:pPr>
      <w:r>
        <w:separator/>
      </w:r>
    </w:p>
  </w:footnote>
  <w:footnote w:type="continuationSeparator" w:id="0">
    <w:p w14:paraId="5B058B99" w14:textId="77777777" w:rsidR="00E86D21" w:rsidRDefault="00E86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6044D" w14:textId="63C97CA3" w:rsidR="004877B2" w:rsidRPr="002C2DB8" w:rsidRDefault="002C2DB8">
    <w:pPr>
      <w:tabs>
        <w:tab w:val="center" w:pos="4513"/>
        <w:tab w:val="right" w:pos="9026"/>
      </w:tabs>
      <w:spacing w:after="0" w:line="240" w:lineRule="auto"/>
      <w:rPr>
        <w:color w:val="000000"/>
        <w:lang w:val="en-US"/>
      </w:rPr>
    </w:pPr>
    <w:proofErr w:type="spellStart"/>
    <w:r>
      <w:rPr>
        <w:color w:val="000000"/>
        <w:lang w:val="en-US"/>
      </w:rPr>
      <w:t>Meningkatkan</w:t>
    </w:r>
    <w:proofErr w:type="spellEnd"/>
    <w:r w:rsidR="00FF40A2">
      <w:rPr>
        <w:color w:val="000000"/>
        <w:lang w:val="en-US"/>
      </w:rPr>
      <w:t xml:space="preserve"> </w:t>
    </w:r>
    <w:r w:rsidR="003C7BBB">
      <w:rPr>
        <w:color w:val="000000"/>
        <w:lang w:val="en-US"/>
      </w:rPr>
      <w:t xml:space="preserve">Motorik </w:t>
    </w:r>
    <w:proofErr w:type="spellStart"/>
    <w:r w:rsidR="003C7BBB">
      <w:rPr>
        <w:color w:val="000000"/>
        <w:lang w:val="en-US"/>
      </w:rPr>
      <w:t>Halus</w:t>
    </w:r>
    <w:proofErr w:type="spellEnd"/>
    <w:r w:rsidR="003C7BBB">
      <w:rPr>
        <w:color w:val="000000"/>
        <w:lang w:val="en-US"/>
      </w:rPr>
      <w:t xml:space="preserve"> Anak…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5DAA" w14:textId="213BF554" w:rsidR="004877B2" w:rsidRPr="0015711B" w:rsidRDefault="0062418A">
    <w:pPr>
      <w:tabs>
        <w:tab w:val="center" w:pos="4513"/>
        <w:tab w:val="right" w:pos="9026"/>
      </w:tabs>
      <w:spacing w:after="0" w:line="240" w:lineRule="auto"/>
      <w:ind w:left="-567"/>
      <w:jc w:val="right"/>
      <w:rPr>
        <w:rFonts w:ascii="Lustria" w:eastAsia="Lustria" w:hAnsi="Lustria" w:cs="Lustria"/>
        <w:color w:val="000000"/>
        <w:sz w:val="20"/>
        <w:szCs w:val="20"/>
        <w:lang w:val="en-US"/>
      </w:rPr>
    </w:pPr>
    <w:r>
      <w:rPr>
        <w:rFonts w:ascii="Lustria" w:eastAsia="Lustria" w:hAnsi="Lustria" w:cs="Lustria"/>
        <w:color w:val="000000"/>
        <w:sz w:val="20"/>
        <w:szCs w:val="20"/>
      </w:rPr>
      <w:tab/>
    </w:r>
    <w:proofErr w:type="spellStart"/>
    <w:r w:rsidR="0015711B">
      <w:rPr>
        <w:rFonts w:ascii="Lustria" w:eastAsia="Lustria" w:hAnsi="Lustria" w:cs="Lustria"/>
        <w:color w:val="000000"/>
        <w:sz w:val="20"/>
        <w:szCs w:val="20"/>
        <w:lang w:val="en-US"/>
      </w:rPr>
      <w:t>Fitri</w:t>
    </w:r>
    <w:proofErr w:type="spellEnd"/>
    <w:r w:rsidR="0015711B">
      <w:rPr>
        <w:rFonts w:ascii="Lustria" w:eastAsia="Lustria" w:hAnsi="Lustria" w:cs="Lustria"/>
        <w:color w:val="000000"/>
        <w:sz w:val="20"/>
        <w:szCs w:val="20"/>
        <w:lang w:val="en-US"/>
      </w:rPr>
      <w:t xml:space="preserve"> Rahayu &amp; Eka Danik </w:t>
    </w:r>
    <w:proofErr w:type="spellStart"/>
    <w:r w:rsidR="0015711B">
      <w:rPr>
        <w:rFonts w:ascii="Lustria" w:eastAsia="Lustria" w:hAnsi="Lustria" w:cs="Lustria"/>
        <w:color w:val="000000"/>
        <w:sz w:val="20"/>
        <w:szCs w:val="20"/>
        <w:lang w:val="en-US"/>
      </w:rPr>
      <w:t>Prahastiwi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EDF63" w14:textId="77777777" w:rsidR="006A525A" w:rsidRDefault="006A525A" w:rsidP="006A525A">
    <w:pPr>
      <w:pBdr>
        <w:top w:val="nil"/>
        <w:left w:val="nil"/>
        <w:bottom w:val="nil"/>
        <w:right w:val="nil"/>
        <w:between w:val="nil"/>
      </w:pBdr>
      <w:tabs>
        <w:tab w:val="center" w:pos="4513"/>
        <w:tab w:val="right" w:pos="9026"/>
      </w:tabs>
      <w:spacing w:after="0" w:line="240" w:lineRule="auto"/>
      <w:jc w:val="right"/>
      <w:rPr>
        <w:rFonts w:ascii="Lustria" w:eastAsia="Lustria" w:hAnsi="Lustria" w:cs="Lustria"/>
        <w:color w:val="000000"/>
        <w:sz w:val="20"/>
        <w:szCs w:val="20"/>
      </w:rPr>
    </w:pPr>
    <w:r>
      <w:rPr>
        <w:noProof/>
      </w:rPr>
      <w:drawing>
        <wp:anchor distT="0" distB="0" distL="0" distR="0" simplePos="0" relativeHeight="251662336" behindDoc="1" locked="0" layoutInCell="1" hidden="0" allowOverlap="1" wp14:anchorId="4EFE80EB" wp14:editId="14A493FC">
          <wp:simplePos x="0" y="0"/>
          <wp:positionH relativeFrom="column">
            <wp:posOffset>-412750</wp:posOffset>
          </wp:positionH>
          <wp:positionV relativeFrom="paragraph">
            <wp:posOffset>-132080</wp:posOffset>
          </wp:positionV>
          <wp:extent cx="2355850" cy="732155"/>
          <wp:effectExtent l="0" t="0" r="6350" b="0"/>
          <wp:wrapNone/>
          <wp:docPr id="113618175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355850" cy="732155"/>
                  </a:xfrm>
                  <a:prstGeom prst="rect">
                    <a:avLst/>
                  </a:prstGeom>
                  <a:ln/>
                </pic:spPr>
              </pic:pic>
            </a:graphicData>
          </a:graphic>
        </wp:anchor>
      </w:drawing>
    </w:r>
    <w:r>
      <w:rPr>
        <w:rFonts w:ascii="Lustria" w:eastAsia="Lustria" w:hAnsi="Lustria" w:cs="Lustria"/>
        <w:color w:val="000000"/>
        <w:sz w:val="20"/>
        <w:szCs w:val="20"/>
      </w:rPr>
      <w:t xml:space="preserve"> </w:t>
    </w:r>
    <w:r>
      <w:rPr>
        <w:rFonts w:ascii="Lustria" w:eastAsia="Lustria" w:hAnsi="Lustria" w:cs="Lustria"/>
        <w:color w:val="000000"/>
        <w:sz w:val="20"/>
        <w:szCs w:val="20"/>
      </w:rPr>
      <w:t xml:space="preserve">e-ISSN: </w:t>
    </w:r>
    <w:hyperlink r:id="rId2">
      <w:r>
        <w:rPr>
          <w:rFonts w:ascii="Lustria" w:eastAsia="Lustria" w:hAnsi="Lustria" w:cs="Lustria"/>
          <w:color w:val="000000"/>
          <w:sz w:val="20"/>
          <w:szCs w:val="20"/>
        </w:rPr>
        <w:t>2830-005X</w:t>
      </w:r>
    </w:hyperlink>
    <w:r>
      <w:rPr>
        <w:rFonts w:ascii="Lustria" w:eastAsia="Lustria" w:hAnsi="Lustria" w:cs="Lustria"/>
        <w:color w:val="000000"/>
        <w:sz w:val="20"/>
        <w:szCs w:val="20"/>
      </w:rPr>
      <w:t xml:space="preserve">, p-ISSN: </w:t>
    </w:r>
    <w:r>
      <w:rPr>
        <w:rFonts w:ascii="Lustria" w:eastAsia="Lustria" w:hAnsi="Lustria" w:cs="Lustria"/>
        <w:sz w:val="20"/>
        <w:szCs w:val="20"/>
      </w:rPr>
      <w:t>2962-3065</w:t>
    </w:r>
  </w:p>
  <w:p w14:paraId="6F6CA4F1" w14:textId="77777777" w:rsidR="006A525A" w:rsidRDefault="006A525A" w:rsidP="006A525A">
    <w:pPr>
      <w:pBdr>
        <w:top w:val="nil"/>
        <w:left w:val="nil"/>
        <w:bottom w:val="nil"/>
        <w:right w:val="nil"/>
        <w:between w:val="nil"/>
      </w:pBdr>
      <w:tabs>
        <w:tab w:val="left" w:pos="1425"/>
        <w:tab w:val="left" w:pos="1900"/>
        <w:tab w:val="center" w:pos="4513"/>
        <w:tab w:val="right" w:pos="7654"/>
        <w:tab w:val="right" w:pos="9026"/>
      </w:tabs>
      <w:spacing w:after="0" w:line="240" w:lineRule="auto"/>
      <w:rPr>
        <w:rFonts w:ascii="Lustria" w:eastAsia="Lustria" w:hAnsi="Lustria" w:cs="Lustria"/>
        <w:color w:val="000000"/>
        <w:sz w:val="20"/>
        <w:szCs w:val="20"/>
      </w:rPr>
    </w:pPr>
    <w:r>
      <w:rPr>
        <w:rFonts w:ascii="Lustria" w:eastAsia="Lustria" w:hAnsi="Lustria" w:cs="Lustria"/>
        <w:color w:val="000000"/>
        <w:sz w:val="20"/>
        <w:szCs w:val="20"/>
      </w:rPr>
      <w:tab/>
    </w:r>
    <w:r>
      <w:rPr>
        <w:rFonts w:ascii="Lustria" w:eastAsia="Lustria" w:hAnsi="Lustria" w:cs="Lustria"/>
        <w:color w:val="000000"/>
        <w:sz w:val="20"/>
        <w:szCs w:val="20"/>
      </w:rPr>
      <w:tab/>
    </w:r>
    <w:r>
      <w:rPr>
        <w:rFonts w:ascii="Lustria" w:eastAsia="Lustria" w:hAnsi="Lustria" w:cs="Lustria"/>
        <w:color w:val="000000"/>
        <w:sz w:val="20"/>
        <w:szCs w:val="20"/>
      </w:rPr>
      <w:tab/>
      <w:t xml:space="preserve">                                                         Vol. 5 No. 1 Bulan Mei Tahun 2026</w:t>
    </w:r>
  </w:p>
  <w:p w14:paraId="3600926F" w14:textId="44467CFA" w:rsidR="006A525A" w:rsidRDefault="006A525A" w:rsidP="006A525A">
    <w:pPr>
      <w:pBdr>
        <w:top w:val="nil"/>
        <w:left w:val="nil"/>
        <w:bottom w:val="nil"/>
        <w:right w:val="nil"/>
        <w:between w:val="nil"/>
      </w:pBdr>
      <w:tabs>
        <w:tab w:val="center" w:pos="4513"/>
        <w:tab w:val="right" w:pos="9026"/>
      </w:tabs>
      <w:spacing w:after="0" w:line="240" w:lineRule="auto"/>
      <w:jc w:val="right"/>
      <w:rPr>
        <w:rFonts w:ascii="Lustria" w:eastAsia="Lustria" w:hAnsi="Lustria" w:cs="Lustria"/>
        <w:color w:val="000000"/>
        <w:sz w:val="20"/>
        <w:szCs w:val="20"/>
      </w:rPr>
    </w:pPr>
    <w:r>
      <w:rPr>
        <w:rFonts w:ascii="Lustria" w:eastAsia="Lustria" w:hAnsi="Lustria" w:cs="Lustria"/>
        <w:color w:val="000000"/>
        <w:sz w:val="20"/>
        <w:szCs w:val="20"/>
      </w:rPr>
      <w:t xml:space="preserve">DOI: </w:t>
    </w:r>
    <w:hyperlink r:id="rId3" w:history="1">
      <w:r w:rsidRPr="005F4FF6">
        <w:rPr>
          <w:rStyle w:val="Hyperlink"/>
          <w:rFonts w:ascii="Lustria" w:eastAsia="Lustria" w:hAnsi="Lustria" w:cs="Lustria"/>
          <w:sz w:val="21"/>
          <w:szCs w:val="21"/>
          <w:highlight w:val="white"/>
        </w:rPr>
        <w:t>https://doi.org/10.35878/tintaemas.v5i1</w:t>
      </w:r>
    </w:hyperlink>
    <w:r>
      <w:rPr>
        <w:rFonts w:ascii="Lustria" w:eastAsia="Lustria" w:hAnsi="Lustria" w:cs="Lustria"/>
        <w:color w:val="009DE5"/>
        <w:sz w:val="21"/>
        <w:szCs w:val="21"/>
        <w:u w:val="single"/>
      </w:rPr>
      <w:t>.22</w:t>
    </w:r>
    <w:r w:rsidR="00A55CD0">
      <w:rPr>
        <w:rFonts w:ascii="Lustria" w:eastAsia="Lustria" w:hAnsi="Lustria" w:cs="Lustria"/>
        <w:color w:val="009DE5"/>
        <w:sz w:val="21"/>
        <w:szCs w:val="21"/>
        <w:u w:val="single"/>
      </w:rPr>
      <w:t>42</w:t>
    </w:r>
  </w:p>
  <w:p w14:paraId="72EE102F" w14:textId="77777777" w:rsidR="004877B2" w:rsidRDefault="004877B2">
    <w:pPr>
      <w:tabs>
        <w:tab w:val="center" w:pos="4513"/>
        <w:tab w:val="right" w:pos="9026"/>
      </w:tabs>
      <w:spacing w:after="0" w:line="240" w:lineRule="auto"/>
      <w:jc w:val="right"/>
      <w:rPr>
        <w:rFonts w:ascii="Lustria" w:eastAsia="Lustria" w:hAnsi="Lustria" w:cs="Lustria"/>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37FF7"/>
    <w:multiLevelType w:val="hybridMultilevel"/>
    <w:tmpl w:val="FFF29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728EA"/>
    <w:multiLevelType w:val="hybridMultilevel"/>
    <w:tmpl w:val="B2AAD60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9B36BED"/>
    <w:multiLevelType w:val="multilevel"/>
    <w:tmpl w:val="29B36BE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800139"/>
    <w:multiLevelType w:val="multilevel"/>
    <w:tmpl w:val="41800139"/>
    <w:lvl w:ilvl="0">
      <w:start w:val="1"/>
      <w:numFmt w:val="upp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C87F21"/>
    <w:multiLevelType w:val="multilevel"/>
    <w:tmpl w:val="44C87F2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F35244"/>
    <w:multiLevelType w:val="multilevel"/>
    <w:tmpl w:val="29B36BE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231B93"/>
    <w:multiLevelType w:val="multilevel"/>
    <w:tmpl w:val="6A231B9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4CB6A57"/>
    <w:multiLevelType w:val="multilevel"/>
    <w:tmpl w:val="74CB6A5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FDF5320"/>
    <w:multiLevelType w:val="hybridMultilevel"/>
    <w:tmpl w:val="C4D48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7152248">
    <w:abstractNumId w:val="3"/>
  </w:num>
  <w:num w:numId="2" w16cid:durableId="580405901">
    <w:abstractNumId w:val="4"/>
  </w:num>
  <w:num w:numId="3" w16cid:durableId="1606187294">
    <w:abstractNumId w:val="7"/>
  </w:num>
  <w:num w:numId="4" w16cid:durableId="1213424990">
    <w:abstractNumId w:val="6"/>
  </w:num>
  <w:num w:numId="5" w16cid:durableId="1908228710">
    <w:abstractNumId w:val="2"/>
  </w:num>
  <w:num w:numId="6" w16cid:durableId="2076774287">
    <w:abstractNumId w:val="8"/>
  </w:num>
  <w:num w:numId="7" w16cid:durableId="1977565377">
    <w:abstractNumId w:val="0"/>
  </w:num>
  <w:num w:numId="8" w16cid:durableId="1798641288">
    <w:abstractNumId w:val="1"/>
  </w:num>
  <w:num w:numId="9" w16cid:durableId="1314523757">
    <w:abstractNumId w:val="5"/>
  </w:num>
  <w:num w:numId="10" w16cid:durableId="1701004331">
    <w:abstractNumId w:val="4"/>
  </w:num>
  <w:num w:numId="11" w16cid:durableId="1701709633">
    <w:abstractNumId w:val="7"/>
  </w:num>
  <w:num w:numId="12" w16cid:durableId="16255741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F8E"/>
    <w:rsid w:val="00000E07"/>
    <w:rsid w:val="00002C7F"/>
    <w:rsid w:val="00010E8A"/>
    <w:rsid w:val="000158B8"/>
    <w:rsid w:val="000340E8"/>
    <w:rsid w:val="00045FBA"/>
    <w:rsid w:val="000464CF"/>
    <w:rsid w:val="00071381"/>
    <w:rsid w:val="000735A0"/>
    <w:rsid w:val="00073F6A"/>
    <w:rsid w:val="000752EE"/>
    <w:rsid w:val="00075F8E"/>
    <w:rsid w:val="000B07EE"/>
    <w:rsid w:val="000C2A58"/>
    <w:rsid w:val="000C2ADC"/>
    <w:rsid w:val="000D153E"/>
    <w:rsid w:val="000E37DC"/>
    <w:rsid w:val="000E5209"/>
    <w:rsid w:val="000E6B3D"/>
    <w:rsid w:val="000F10BA"/>
    <w:rsid w:val="000F6B4D"/>
    <w:rsid w:val="001029F8"/>
    <w:rsid w:val="001114EE"/>
    <w:rsid w:val="001142CC"/>
    <w:rsid w:val="00114F22"/>
    <w:rsid w:val="0012467F"/>
    <w:rsid w:val="001522F2"/>
    <w:rsid w:val="00152493"/>
    <w:rsid w:val="001557D9"/>
    <w:rsid w:val="0015711B"/>
    <w:rsid w:val="00160F32"/>
    <w:rsid w:val="00174CF1"/>
    <w:rsid w:val="00185CE7"/>
    <w:rsid w:val="00186D34"/>
    <w:rsid w:val="00186ED4"/>
    <w:rsid w:val="0019007F"/>
    <w:rsid w:val="001C0C84"/>
    <w:rsid w:val="001D08E5"/>
    <w:rsid w:val="001D32C2"/>
    <w:rsid w:val="001F2DC1"/>
    <w:rsid w:val="00201400"/>
    <w:rsid w:val="0020167E"/>
    <w:rsid w:val="0022571B"/>
    <w:rsid w:val="002550B6"/>
    <w:rsid w:val="002671FC"/>
    <w:rsid w:val="00267AC9"/>
    <w:rsid w:val="002C221D"/>
    <w:rsid w:val="002C2DB8"/>
    <w:rsid w:val="002D06CD"/>
    <w:rsid w:val="002F7C77"/>
    <w:rsid w:val="00300C3C"/>
    <w:rsid w:val="00301FAA"/>
    <w:rsid w:val="00305B9E"/>
    <w:rsid w:val="00312BB5"/>
    <w:rsid w:val="00345780"/>
    <w:rsid w:val="00351983"/>
    <w:rsid w:val="00353E74"/>
    <w:rsid w:val="003605DD"/>
    <w:rsid w:val="003807C3"/>
    <w:rsid w:val="0038698B"/>
    <w:rsid w:val="00393584"/>
    <w:rsid w:val="003A40F7"/>
    <w:rsid w:val="003A5591"/>
    <w:rsid w:val="003A675D"/>
    <w:rsid w:val="003B4CC5"/>
    <w:rsid w:val="003C6673"/>
    <w:rsid w:val="003C7BBB"/>
    <w:rsid w:val="003D3E12"/>
    <w:rsid w:val="003E43EA"/>
    <w:rsid w:val="003F241E"/>
    <w:rsid w:val="0043067C"/>
    <w:rsid w:val="004435CD"/>
    <w:rsid w:val="00463952"/>
    <w:rsid w:val="00473368"/>
    <w:rsid w:val="004877B2"/>
    <w:rsid w:val="004955BE"/>
    <w:rsid w:val="004D517D"/>
    <w:rsid w:val="004E5A84"/>
    <w:rsid w:val="004F3A72"/>
    <w:rsid w:val="005327E4"/>
    <w:rsid w:val="00535D2B"/>
    <w:rsid w:val="00543C1C"/>
    <w:rsid w:val="00561091"/>
    <w:rsid w:val="0057432D"/>
    <w:rsid w:val="0057699F"/>
    <w:rsid w:val="0058474C"/>
    <w:rsid w:val="00597F97"/>
    <w:rsid w:val="005A3F99"/>
    <w:rsid w:val="005F00B7"/>
    <w:rsid w:val="005F7419"/>
    <w:rsid w:val="005F78A2"/>
    <w:rsid w:val="00600B33"/>
    <w:rsid w:val="00621B3C"/>
    <w:rsid w:val="00622D29"/>
    <w:rsid w:val="0062418A"/>
    <w:rsid w:val="00626024"/>
    <w:rsid w:val="00637A55"/>
    <w:rsid w:val="006459C6"/>
    <w:rsid w:val="00645CF4"/>
    <w:rsid w:val="00694244"/>
    <w:rsid w:val="00697006"/>
    <w:rsid w:val="006A525A"/>
    <w:rsid w:val="006E6510"/>
    <w:rsid w:val="006F61FA"/>
    <w:rsid w:val="007224AC"/>
    <w:rsid w:val="007738C0"/>
    <w:rsid w:val="00782842"/>
    <w:rsid w:val="00793B1F"/>
    <w:rsid w:val="007955B8"/>
    <w:rsid w:val="0081211A"/>
    <w:rsid w:val="00824946"/>
    <w:rsid w:val="0083562C"/>
    <w:rsid w:val="00835C69"/>
    <w:rsid w:val="00846563"/>
    <w:rsid w:val="00867755"/>
    <w:rsid w:val="008879CB"/>
    <w:rsid w:val="008B6A3B"/>
    <w:rsid w:val="008D740E"/>
    <w:rsid w:val="008F16BC"/>
    <w:rsid w:val="008F3F01"/>
    <w:rsid w:val="00944C54"/>
    <w:rsid w:val="00945AA1"/>
    <w:rsid w:val="009A58B6"/>
    <w:rsid w:val="009C7B93"/>
    <w:rsid w:val="00A14BE0"/>
    <w:rsid w:val="00A335DC"/>
    <w:rsid w:val="00A551AB"/>
    <w:rsid w:val="00A55CD0"/>
    <w:rsid w:val="00A604EC"/>
    <w:rsid w:val="00A73567"/>
    <w:rsid w:val="00A805C3"/>
    <w:rsid w:val="00A80EE5"/>
    <w:rsid w:val="00A81938"/>
    <w:rsid w:val="00A94F2A"/>
    <w:rsid w:val="00A95A12"/>
    <w:rsid w:val="00B05448"/>
    <w:rsid w:val="00B3047F"/>
    <w:rsid w:val="00B33BC8"/>
    <w:rsid w:val="00B34EAB"/>
    <w:rsid w:val="00B476FE"/>
    <w:rsid w:val="00B60D73"/>
    <w:rsid w:val="00B738A1"/>
    <w:rsid w:val="00B93014"/>
    <w:rsid w:val="00B93F89"/>
    <w:rsid w:val="00BA10D0"/>
    <w:rsid w:val="00BA3E8C"/>
    <w:rsid w:val="00BC1E3A"/>
    <w:rsid w:val="00BC4017"/>
    <w:rsid w:val="00BF265B"/>
    <w:rsid w:val="00BF6C85"/>
    <w:rsid w:val="00C52FEE"/>
    <w:rsid w:val="00C53B95"/>
    <w:rsid w:val="00C67035"/>
    <w:rsid w:val="00C702A5"/>
    <w:rsid w:val="00C837C7"/>
    <w:rsid w:val="00C864A5"/>
    <w:rsid w:val="00CA067E"/>
    <w:rsid w:val="00CA3837"/>
    <w:rsid w:val="00CA6D5A"/>
    <w:rsid w:val="00D17AB8"/>
    <w:rsid w:val="00D35C09"/>
    <w:rsid w:val="00D422A1"/>
    <w:rsid w:val="00D438D0"/>
    <w:rsid w:val="00D83922"/>
    <w:rsid w:val="00D92718"/>
    <w:rsid w:val="00D95F83"/>
    <w:rsid w:val="00DB0630"/>
    <w:rsid w:val="00DE3AAF"/>
    <w:rsid w:val="00E104ED"/>
    <w:rsid w:val="00E123DF"/>
    <w:rsid w:val="00E16777"/>
    <w:rsid w:val="00E26FFE"/>
    <w:rsid w:val="00E430F6"/>
    <w:rsid w:val="00E4727D"/>
    <w:rsid w:val="00E733A7"/>
    <w:rsid w:val="00E814E4"/>
    <w:rsid w:val="00E86D21"/>
    <w:rsid w:val="00E929F1"/>
    <w:rsid w:val="00EC1B1E"/>
    <w:rsid w:val="00EE5B4C"/>
    <w:rsid w:val="00EE66D4"/>
    <w:rsid w:val="00F06A26"/>
    <w:rsid w:val="00F32AB2"/>
    <w:rsid w:val="00F64486"/>
    <w:rsid w:val="00F77AE7"/>
    <w:rsid w:val="00F932DC"/>
    <w:rsid w:val="00FC5DC1"/>
    <w:rsid w:val="00FC6F06"/>
    <w:rsid w:val="00FC7221"/>
    <w:rsid w:val="00FD27C7"/>
    <w:rsid w:val="00FD6278"/>
    <w:rsid w:val="00FE2C94"/>
    <w:rsid w:val="00FE4912"/>
    <w:rsid w:val="00FF40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5260C"/>
  <w15:docId w15:val="{9657AED9-12D1-4A68-85BE-734E1B17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F8E"/>
    <w:pPr>
      <w:spacing w:after="160" w:line="259" w:lineRule="auto"/>
    </w:pPr>
    <w:rPr>
      <w:rFonts w:ascii="Calibri" w:eastAsia="Calibri" w:hAnsi="Calibri" w:cs="Calibri"/>
      <w:lang w:val="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75F8E"/>
    <w:rPr>
      <w:i/>
      <w:iCs/>
    </w:rPr>
  </w:style>
  <w:style w:type="character" w:styleId="Hyperlink">
    <w:name w:val="Hyperlink"/>
    <w:basedOn w:val="DefaultParagraphFont"/>
    <w:uiPriority w:val="99"/>
    <w:unhideWhenUsed/>
    <w:qFormat/>
    <w:rsid w:val="00075F8E"/>
    <w:rPr>
      <w:color w:val="0000FF" w:themeColor="hyperlink"/>
      <w:u w:val="single"/>
    </w:rPr>
  </w:style>
  <w:style w:type="paragraph" w:styleId="NormalWeb">
    <w:name w:val="Normal (Web)"/>
    <w:basedOn w:val="Normal"/>
    <w:uiPriority w:val="99"/>
    <w:unhideWhenUsed/>
    <w:qFormat/>
    <w:rsid w:val="00075F8E"/>
    <w:pPr>
      <w:spacing w:before="100" w:beforeAutospacing="1" w:after="100" w:afterAutospacing="1" w:line="240" w:lineRule="auto"/>
    </w:pPr>
    <w:rPr>
      <w:rFonts w:ascii="Times New Roman" w:eastAsia="Times New Roman" w:hAnsi="Times New Roman" w:cs="Times New Roman"/>
      <w:sz w:val="24"/>
      <w:szCs w:val="24"/>
      <w:lang w:val="zh-CN"/>
    </w:rPr>
  </w:style>
  <w:style w:type="table" w:styleId="TableGrid">
    <w:name w:val="Table Grid"/>
    <w:basedOn w:val="TableNormal"/>
    <w:uiPriority w:val="39"/>
    <w:qFormat/>
    <w:rsid w:val="00075F8E"/>
    <w:pPr>
      <w:spacing w:after="0" w:line="240" w:lineRule="auto"/>
    </w:pPr>
    <w:rPr>
      <w:sz w:val="20"/>
      <w:szCs w:val="20"/>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F8E"/>
    <w:pPr>
      <w:spacing w:after="200" w:line="276" w:lineRule="auto"/>
      <w:ind w:left="720"/>
      <w:contextualSpacing/>
    </w:pPr>
    <w:rPr>
      <w:rFonts w:eastAsia="SimSun" w:cs="Arial"/>
      <w:lang w:val="en-US"/>
    </w:rPr>
  </w:style>
  <w:style w:type="character" w:styleId="CommentReference">
    <w:name w:val="annotation reference"/>
    <w:basedOn w:val="DefaultParagraphFont"/>
    <w:rsid w:val="00075F8E"/>
    <w:rPr>
      <w:sz w:val="16"/>
      <w:szCs w:val="16"/>
    </w:rPr>
  </w:style>
  <w:style w:type="paragraph" w:styleId="CommentText">
    <w:name w:val="annotation text"/>
    <w:basedOn w:val="Normal"/>
    <w:link w:val="CommentTextChar"/>
    <w:rsid w:val="00075F8E"/>
    <w:pPr>
      <w:spacing w:line="240" w:lineRule="auto"/>
    </w:pPr>
    <w:rPr>
      <w:sz w:val="20"/>
      <w:szCs w:val="20"/>
    </w:rPr>
  </w:style>
  <w:style w:type="character" w:customStyle="1" w:styleId="CommentTextChar">
    <w:name w:val="Comment Text Char"/>
    <w:basedOn w:val="DefaultParagraphFont"/>
    <w:link w:val="CommentText"/>
    <w:rsid w:val="00075F8E"/>
    <w:rPr>
      <w:rFonts w:ascii="Calibri" w:eastAsia="Calibri" w:hAnsi="Calibri" w:cs="Calibri"/>
      <w:sz w:val="20"/>
      <w:szCs w:val="20"/>
      <w:lang w:val="id" w:eastAsia="zh-CN"/>
    </w:rPr>
  </w:style>
  <w:style w:type="paragraph" w:styleId="BalloonText">
    <w:name w:val="Balloon Text"/>
    <w:basedOn w:val="Normal"/>
    <w:link w:val="BalloonTextChar"/>
    <w:uiPriority w:val="99"/>
    <w:semiHidden/>
    <w:unhideWhenUsed/>
    <w:rsid w:val="00075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F8E"/>
    <w:rPr>
      <w:rFonts w:ascii="Tahoma" w:eastAsia="Calibri" w:hAnsi="Tahoma" w:cs="Tahoma"/>
      <w:sz w:val="16"/>
      <w:szCs w:val="16"/>
      <w:lang w:val="id" w:eastAsia="zh-CN"/>
    </w:rPr>
  </w:style>
  <w:style w:type="paragraph" w:styleId="CommentSubject">
    <w:name w:val="annotation subject"/>
    <w:basedOn w:val="CommentText"/>
    <w:next w:val="CommentText"/>
    <w:link w:val="CommentSubjectChar"/>
    <w:uiPriority w:val="99"/>
    <w:semiHidden/>
    <w:unhideWhenUsed/>
    <w:rsid w:val="00075F8E"/>
    <w:rPr>
      <w:b/>
      <w:bCs/>
    </w:rPr>
  </w:style>
  <w:style w:type="character" w:customStyle="1" w:styleId="CommentSubjectChar">
    <w:name w:val="Comment Subject Char"/>
    <w:basedOn w:val="CommentTextChar"/>
    <w:link w:val="CommentSubject"/>
    <w:uiPriority w:val="99"/>
    <w:semiHidden/>
    <w:rsid w:val="00075F8E"/>
    <w:rPr>
      <w:rFonts w:ascii="Calibri" w:eastAsia="Calibri" w:hAnsi="Calibri" w:cs="Calibri"/>
      <w:b/>
      <w:bCs/>
      <w:sz w:val="20"/>
      <w:szCs w:val="20"/>
      <w:lang w:val="id" w:eastAsia="zh-CN"/>
    </w:rPr>
  </w:style>
  <w:style w:type="paragraph" w:styleId="Caption">
    <w:name w:val="caption"/>
    <w:basedOn w:val="Normal"/>
    <w:next w:val="Normal"/>
    <w:uiPriority w:val="35"/>
    <w:unhideWhenUsed/>
    <w:qFormat/>
    <w:rsid w:val="00B476FE"/>
    <w:pPr>
      <w:spacing w:after="200"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6A5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4525">
      <w:bodyDiv w:val="1"/>
      <w:marLeft w:val="0"/>
      <w:marRight w:val="0"/>
      <w:marTop w:val="0"/>
      <w:marBottom w:val="0"/>
      <w:divBdr>
        <w:top w:val="none" w:sz="0" w:space="0" w:color="auto"/>
        <w:left w:val="none" w:sz="0" w:space="0" w:color="auto"/>
        <w:bottom w:val="none" w:sz="0" w:space="0" w:color="auto"/>
        <w:right w:val="none" w:sz="0" w:space="0" w:color="auto"/>
      </w:divBdr>
    </w:div>
    <w:div w:id="369379884">
      <w:bodyDiv w:val="1"/>
      <w:marLeft w:val="0"/>
      <w:marRight w:val="0"/>
      <w:marTop w:val="0"/>
      <w:marBottom w:val="0"/>
      <w:divBdr>
        <w:top w:val="none" w:sz="0" w:space="0" w:color="auto"/>
        <w:left w:val="none" w:sz="0" w:space="0" w:color="auto"/>
        <w:bottom w:val="none" w:sz="0" w:space="0" w:color="auto"/>
        <w:right w:val="none" w:sz="0" w:space="0" w:color="auto"/>
      </w:divBdr>
    </w:div>
    <w:div w:id="906569046">
      <w:bodyDiv w:val="1"/>
      <w:marLeft w:val="0"/>
      <w:marRight w:val="0"/>
      <w:marTop w:val="0"/>
      <w:marBottom w:val="0"/>
      <w:divBdr>
        <w:top w:val="none" w:sz="0" w:space="0" w:color="auto"/>
        <w:left w:val="none" w:sz="0" w:space="0" w:color="auto"/>
        <w:bottom w:val="none" w:sz="0" w:space="0" w:color="auto"/>
        <w:right w:val="none" w:sz="0" w:space="0" w:color="auto"/>
      </w:divBdr>
    </w:div>
    <w:div w:id="968390438">
      <w:bodyDiv w:val="1"/>
      <w:marLeft w:val="0"/>
      <w:marRight w:val="0"/>
      <w:marTop w:val="0"/>
      <w:marBottom w:val="0"/>
      <w:divBdr>
        <w:top w:val="none" w:sz="0" w:space="0" w:color="auto"/>
        <w:left w:val="none" w:sz="0" w:space="0" w:color="auto"/>
        <w:bottom w:val="none" w:sz="0" w:space="0" w:color="auto"/>
        <w:right w:val="none" w:sz="0" w:space="0" w:color="auto"/>
      </w:divBdr>
      <w:divsChild>
        <w:div w:id="180709675">
          <w:marLeft w:val="0"/>
          <w:marRight w:val="0"/>
          <w:marTop w:val="0"/>
          <w:marBottom w:val="0"/>
          <w:divBdr>
            <w:top w:val="none" w:sz="0" w:space="0" w:color="auto"/>
            <w:left w:val="none" w:sz="0" w:space="0" w:color="auto"/>
            <w:bottom w:val="none" w:sz="0" w:space="0" w:color="auto"/>
            <w:right w:val="none" w:sz="0" w:space="0" w:color="auto"/>
          </w:divBdr>
        </w:div>
      </w:divsChild>
    </w:div>
    <w:div w:id="1396969274">
      <w:bodyDiv w:val="1"/>
      <w:marLeft w:val="0"/>
      <w:marRight w:val="0"/>
      <w:marTop w:val="0"/>
      <w:marBottom w:val="0"/>
      <w:divBdr>
        <w:top w:val="none" w:sz="0" w:space="0" w:color="auto"/>
        <w:left w:val="none" w:sz="0" w:space="0" w:color="auto"/>
        <w:bottom w:val="none" w:sz="0" w:space="0" w:color="auto"/>
        <w:right w:val="none" w:sz="0" w:space="0" w:color="auto"/>
      </w:divBdr>
    </w:div>
    <w:div w:id="1694838914">
      <w:bodyDiv w:val="1"/>
      <w:marLeft w:val="0"/>
      <w:marRight w:val="0"/>
      <w:marTop w:val="0"/>
      <w:marBottom w:val="0"/>
      <w:divBdr>
        <w:top w:val="none" w:sz="0" w:space="0" w:color="auto"/>
        <w:left w:val="none" w:sz="0" w:space="0" w:color="auto"/>
        <w:bottom w:val="none" w:sz="0" w:space="0" w:color="auto"/>
        <w:right w:val="none" w:sz="0" w:space="0" w:color="auto"/>
      </w:divBdr>
    </w:div>
    <w:div w:id="1709379567">
      <w:bodyDiv w:val="1"/>
      <w:marLeft w:val="0"/>
      <w:marRight w:val="0"/>
      <w:marTop w:val="0"/>
      <w:marBottom w:val="0"/>
      <w:divBdr>
        <w:top w:val="none" w:sz="0" w:space="0" w:color="auto"/>
        <w:left w:val="none" w:sz="0" w:space="0" w:color="auto"/>
        <w:bottom w:val="none" w:sz="0" w:space="0" w:color="auto"/>
        <w:right w:val="none" w:sz="0" w:space="0" w:color="auto"/>
      </w:divBdr>
      <w:divsChild>
        <w:div w:id="971058218">
          <w:marLeft w:val="0"/>
          <w:marRight w:val="0"/>
          <w:marTop w:val="0"/>
          <w:marBottom w:val="0"/>
          <w:divBdr>
            <w:top w:val="none" w:sz="0" w:space="0" w:color="auto"/>
            <w:left w:val="none" w:sz="0" w:space="0" w:color="auto"/>
            <w:bottom w:val="none" w:sz="0" w:space="0" w:color="auto"/>
            <w:right w:val="none" w:sz="0" w:space="0" w:color="auto"/>
          </w:divBdr>
        </w:div>
      </w:divsChild>
    </w:div>
    <w:div w:id="171765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hietri52@gmail.com1" TargetMode="External"/><Relationship Id="rId13" Type="http://schemas.openxmlformats.org/officeDocument/2006/relationships/hyperlink" Target="mailto:vhietri52@gmail.com"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hietri52@gmail.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ahastiwidanik@isimupacitan.ac.id2" TargetMode="External"/><Relationship Id="rId14" Type="http://schemas.openxmlformats.org/officeDocument/2006/relationships/chart" Target="charts/chart1.xm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journal.ipmafa.ac.id/index.php/tintaemas/index"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35878/tintaemas.v5i1" TargetMode="External"/><Relationship Id="rId2" Type="http://schemas.openxmlformats.org/officeDocument/2006/relationships/hyperlink" Target="https://issn.lipi.go.id/terbit/detail/1613613325" TargetMode="External"/><Relationship Id="rId1" Type="http://schemas.openxmlformats.org/officeDocument/2006/relationships/image" Target="media/image7.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D" sz="1100">
                <a:solidFill>
                  <a:sysClr val="windowText" lastClr="000000"/>
                </a:solidFill>
                <a:latin typeface="Californian FB" panose="0207040306080B030204" pitchFamily="1" charset="0"/>
                <a:cs typeface="Times New Roman" panose="02020603050405020304" charset="0"/>
              </a:rPr>
              <a:t>Gambar 1.</a:t>
            </a:r>
            <a:r>
              <a:rPr lang="en-ID" sz="1100" baseline="0">
                <a:solidFill>
                  <a:sysClr val="windowText" lastClr="000000"/>
                </a:solidFill>
                <a:latin typeface="Californian FB" panose="0207040306080B030204" pitchFamily="1" charset="0"/>
                <a:cs typeface="Times New Roman" panose="02020603050405020304" charset="0"/>
              </a:rPr>
              <a:t> Perbandingan Hasil Presentase Setiap Indikator di Setiap Siklus</a:t>
            </a:r>
            <a:endParaRPr lang="en-ID" sz="1100">
              <a:solidFill>
                <a:sysClr val="windowText" lastClr="000000"/>
              </a:solidFill>
              <a:latin typeface="Californian FB" panose="0207040306080B030204" pitchFamily="1" charset="0"/>
              <a:cs typeface="Times New Roman" panose="02020603050405020304"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BB</c:v>
                </c:pt>
              </c:strCache>
            </c:strRef>
          </c:tx>
          <c:spPr>
            <a:solidFill>
              <a:schemeClr val="accent1"/>
            </a:solidFill>
            <a:ln>
              <a:noFill/>
            </a:ln>
            <a:effectLst/>
          </c:spPr>
          <c:invertIfNegative val="0"/>
          <c:cat>
            <c:strRef>
              <c:f>Sheet1!$A$2:$A$5</c:f>
              <c:strCache>
                <c:ptCount val="3"/>
                <c:pt idx="0">
                  <c:v>Pra Siklus</c:v>
                </c:pt>
                <c:pt idx="1">
                  <c:v>Siklus 1</c:v>
                </c:pt>
                <c:pt idx="2">
                  <c:v>siklus 2</c:v>
                </c:pt>
              </c:strCache>
            </c:strRef>
          </c:cat>
          <c:val>
            <c:numRef>
              <c:f>Sheet1!$B$2:$B$5</c:f>
              <c:numCache>
                <c:formatCode>0%</c:formatCode>
                <c:ptCount val="4"/>
                <c:pt idx="0">
                  <c:v>0.5</c:v>
                </c:pt>
                <c:pt idx="1">
                  <c:v>0</c:v>
                </c:pt>
                <c:pt idx="2">
                  <c:v>0</c:v>
                </c:pt>
              </c:numCache>
            </c:numRef>
          </c:val>
          <c:extLst>
            <c:ext xmlns:c16="http://schemas.microsoft.com/office/drawing/2014/chart" uri="{C3380CC4-5D6E-409C-BE32-E72D297353CC}">
              <c16:uniqueId val="{00000000-394B-4667-85C5-2E8E18993E32}"/>
            </c:ext>
          </c:extLst>
        </c:ser>
        <c:ser>
          <c:idx val="1"/>
          <c:order val="1"/>
          <c:tx>
            <c:strRef>
              <c:f>Sheet1!$C$1</c:f>
              <c:strCache>
                <c:ptCount val="1"/>
                <c:pt idx="0">
                  <c:v>MB</c:v>
                </c:pt>
              </c:strCache>
            </c:strRef>
          </c:tx>
          <c:spPr>
            <a:solidFill>
              <a:schemeClr val="accent2"/>
            </a:solidFill>
            <a:ln>
              <a:noFill/>
            </a:ln>
            <a:effectLst/>
          </c:spPr>
          <c:invertIfNegative val="0"/>
          <c:cat>
            <c:strRef>
              <c:f>Sheet1!$A$2:$A$5</c:f>
              <c:strCache>
                <c:ptCount val="3"/>
                <c:pt idx="0">
                  <c:v>Pra Siklus</c:v>
                </c:pt>
                <c:pt idx="1">
                  <c:v>Siklus 1</c:v>
                </c:pt>
                <c:pt idx="2">
                  <c:v>siklus 2</c:v>
                </c:pt>
              </c:strCache>
            </c:strRef>
          </c:cat>
          <c:val>
            <c:numRef>
              <c:f>Sheet1!$C$2:$C$5</c:f>
              <c:numCache>
                <c:formatCode>0%</c:formatCode>
                <c:ptCount val="4"/>
                <c:pt idx="0">
                  <c:v>0.5</c:v>
                </c:pt>
                <c:pt idx="1">
                  <c:v>0.375</c:v>
                </c:pt>
                <c:pt idx="2">
                  <c:v>0</c:v>
                </c:pt>
              </c:numCache>
            </c:numRef>
          </c:val>
          <c:extLst>
            <c:ext xmlns:c16="http://schemas.microsoft.com/office/drawing/2014/chart" uri="{C3380CC4-5D6E-409C-BE32-E72D297353CC}">
              <c16:uniqueId val="{00000001-394B-4667-85C5-2E8E18993E32}"/>
            </c:ext>
          </c:extLst>
        </c:ser>
        <c:ser>
          <c:idx val="2"/>
          <c:order val="2"/>
          <c:tx>
            <c:strRef>
              <c:f>Sheet1!$D$1</c:f>
              <c:strCache>
                <c:ptCount val="1"/>
                <c:pt idx="0">
                  <c:v>BSH</c:v>
                </c:pt>
              </c:strCache>
            </c:strRef>
          </c:tx>
          <c:spPr>
            <a:solidFill>
              <a:schemeClr val="accent3"/>
            </a:solidFill>
            <a:ln>
              <a:noFill/>
            </a:ln>
            <a:effectLst/>
          </c:spPr>
          <c:invertIfNegative val="0"/>
          <c:cat>
            <c:strRef>
              <c:f>Sheet1!$A$2:$A$5</c:f>
              <c:strCache>
                <c:ptCount val="3"/>
                <c:pt idx="0">
                  <c:v>Pra Siklus</c:v>
                </c:pt>
                <c:pt idx="1">
                  <c:v>Siklus 1</c:v>
                </c:pt>
                <c:pt idx="2">
                  <c:v>siklus 2</c:v>
                </c:pt>
              </c:strCache>
            </c:strRef>
          </c:cat>
          <c:val>
            <c:numRef>
              <c:f>Sheet1!$D$2:$D$5</c:f>
              <c:numCache>
                <c:formatCode>0%</c:formatCode>
                <c:ptCount val="4"/>
                <c:pt idx="0">
                  <c:v>0</c:v>
                </c:pt>
                <c:pt idx="1">
                  <c:v>0.5</c:v>
                </c:pt>
                <c:pt idx="2">
                  <c:v>0.5</c:v>
                </c:pt>
              </c:numCache>
            </c:numRef>
          </c:val>
          <c:extLst>
            <c:ext xmlns:c16="http://schemas.microsoft.com/office/drawing/2014/chart" uri="{C3380CC4-5D6E-409C-BE32-E72D297353CC}">
              <c16:uniqueId val="{00000002-394B-4667-85C5-2E8E18993E32}"/>
            </c:ext>
          </c:extLst>
        </c:ser>
        <c:ser>
          <c:idx val="3"/>
          <c:order val="3"/>
          <c:tx>
            <c:strRef>
              <c:f>Sheet1!$E$1</c:f>
              <c:strCache>
                <c:ptCount val="1"/>
                <c:pt idx="0">
                  <c:v>BSB</c:v>
                </c:pt>
              </c:strCache>
            </c:strRef>
          </c:tx>
          <c:spPr>
            <a:solidFill>
              <a:schemeClr val="accent4"/>
            </a:solidFill>
            <a:ln>
              <a:noFill/>
            </a:ln>
            <a:effectLst/>
          </c:spPr>
          <c:invertIfNegative val="0"/>
          <c:cat>
            <c:strRef>
              <c:f>Sheet1!$A$2:$A$5</c:f>
              <c:strCache>
                <c:ptCount val="3"/>
                <c:pt idx="0">
                  <c:v>Pra Siklus</c:v>
                </c:pt>
                <c:pt idx="1">
                  <c:v>Siklus 1</c:v>
                </c:pt>
                <c:pt idx="2">
                  <c:v>siklus 2</c:v>
                </c:pt>
              </c:strCache>
            </c:strRef>
          </c:cat>
          <c:val>
            <c:numRef>
              <c:f>Sheet1!$E$2:$E$5</c:f>
              <c:numCache>
                <c:formatCode>0%</c:formatCode>
                <c:ptCount val="4"/>
                <c:pt idx="0">
                  <c:v>0</c:v>
                </c:pt>
                <c:pt idx="1">
                  <c:v>0.125</c:v>
                </c:pt>
                <c:pt idx="2">
                  <c:v>0.5</c:v>
                </c:pt>
              </c:numCache>
            </c:numRef>
          </c:val>
          <c:extLst>
            <c:ext xmlns:c16="http://schemas.microsoft.com/office/drawing/2014/chart" uri="{C3380CC4-5D6E-409C-BE32-E72D297353CC}">
              <c16:uniqueId val="{00000003-394B-4667-85C5-2E8E18993E32}"/>
            </c:ext>
          </c:extLst>
        </c:ser>
        <c:dLbls>
          <c:showLegendKey val="0"/>
          <c:showVal val="0"/>
          <c:showCatName val="0"/>
          <c:showSerName val="0"/>
          <c:showPercent val="0"/>
          <c:showBubbleSize val="0"/>
        </c:dLbls>
        <c:gapWidth val="219"/>
        <c:overlap val="-27"/>
        <c:axId val="206638592"/>
        <c:axId val="321493760"/>
      </c:barChart>
      <c:catAx>
        <c:axId val="20663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1493760"/>
        <c:crosses val="autoZero"/>
        <c:auto val="1"/>
        <c:lblAlgn val="ctr"/>
        <c:lblOffset val="100"/>
        <c:noMultiLvlLbl val="0"/>
      </c:catAx>
      <c:valAx>
        <c:axId val="321493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663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aaef92c4-3899-46c6-93da-25f20ac836b9}"/>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D8DC6-4922-429F-BBB9-C3BA24E72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9412</Words>
  <Characters>53653</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ADELL</dc:creator>
  <cp:lastModifiedBy>Lenovo Ideapad slim3</cp:lastModifiedBy>
  <cp:revision>13</cp:revision>
  <dcterms:created xsi:type="dcterms:W3CDTF">2026-05-21T03:48:00Z</dcterms:created>
  <dcterms:modified xsi:type="dcterms:W3CDTF">2026-05-29T13:38:00Z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http://csl.mendeley.com/styles/835830251/apa-8</vt:lpwstr>
  </property>
  <property fmtid="{D5CDD505-2E9C-101B-9397-08002B2CF9AE}" pid="3" name="Mendeley Recent Style Name 0_1">
    <vt:lpwstr>APA Style 7th edition - Elisa Eka Putri 8</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http://www.zotero.org/styles/apa-6th-edition</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7th edition</vt:lpwstr>
  </property>
  <property fmtid="{D5CDD505-2E9C-101B-9397-08002B2CF9AE}" pid="12" name="Mendeley Recent Style Id 5_1">
    <vt:lpwstr>http://www.zotero.org/styles/american-sociological-association</vt:lpwstr>
  </property>
  <property fmtid="{D5CDD505-2E9C-101B-9397-08002B2CF9AE}" pid="13" name="Mendeley Recent Style Name 5_1">
    <vt:lpwstr>American Sociological Association 6th/7th edition</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http://www.zotero.org/styles/chicago-note-bibliography</vt:lpwstr>
  </property>
  <property fmtid="{D5CDD505-2E9C-101B-9397-08002B2CF9AE}" pid="17" name="Mendeley Recent Style Name 7_1">
    <vt:lpwstr>Chicago Manual of Style 17th edition (note)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1cfc0b47-514e-3973-8850-871755233dc4</vt:lpwstr>
  </property>
  <property fmtid="{D5CDD505-2E9C-101B-9397-08002B2CF9AE}" pid="24" name="Mendeley Citation Style_1">
    <vt:lpwstr>http://www.zotero.org/styles/apa</vt:lpwstr>
  </property>
</Properties>
</file>